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AB2D8" w14:textId="77777777" w:rsidR="004C55B7" w:rsidRDefault="004C55B7" w:rsidP="004C55B7">
      <w:pPr>
        <w:spacing w:after="0" w:line="259" w:lineRule="auto"/>
        <w:jc w:val="right"/>
      </w:pPr>
      <w:r>
        <w:rPr>
          <w:noProof/>
        </w:rPr>
        <w:drawing>
          <wp:inline distT="0" distB="0" distL="0" distR="0" wp14:anchorId="38CA3E87" wp14:editId="41CDA5AC">
            <wp:extent cx="2340610" cy="1371600"/>
            <wp:effectExtent l="0" t="0" r="2540" b="0"/>
            <wp:docPr id="148568330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683305" name="drawing"/>
                    <pic:cNvPicPr>
                      <a:picLocks noChangeAspect="1"/>
                    </pic:cNvPicPr>
                  </pic:nvPicPr>
                  <pic:blipFill>
                    <a:blip r:embed="rId10">
                      <a:extLst>
                        <a:ext uri="{28A0092B-C50C-407E-A947-70E740481C1C}">
                          <a14:useLocalDpi xmlns:a14="http://schemas.microsoft.com/office/drawing/2010/main"/>
                        </a:ext>
                      </a:extLst>
                    </a:blip>
                    <a:stretch>
                      <a:fillRect/>
                    </a:stretch>
                  </pic:blipFill>
                  <pic:spPr>
                    <a:xfrm>
                      <a:off x="0" y="0"/>
                      <a:ext cx="2340610" cy="1371600"/>
                    </a:xfrm>
                    <a:prstGeom prst="rect">
                      <a:avLst/>
                    </a:prstGeom>
                  </pic:spPr>
                </pic:pic>
              </a:graphicData>
            </a:graphic>
          </wp:inline>
        </w:drawing>
      </w:r>
      <w:r>
        <w:t xml:space="preserve"> </w:t>
      </w:r>
    </w:p>
    <w:p w14:paraId="7FEBFFAD" w14:textId="77777777" w:rsidR="004C55B7" w:rsidRDefault="004C55B7" w:rsidP="004C55B7">
      <w:pPr>
        <w:pStyle w:val="NoSpacing"/>
      </w:pPr>
    </w:p>
    <w:p w14:paraId="1BBC8FC1" w14:textId="77777777" w:rsidR="004C55B7" w:rsidRDefault="004C55B7" w:rsidP="004C55B7">
      <w:pPr>
        <w:pStyle w:val="NoSpacing"/>
      </w:pPr>
    </w:p>
    <w:p w14:paraId="2BE394FD" w14:textId="77777777" w:rsidR="004C55B7" w:rsidRDefault="004C55B7" w:rsidP="004C55B7">
      <w:pPr>
        <w:pStyle w:val="NoSpacing"/>
      </w:pPr>
    </w:p>
    <w:p w14:paraId="54D77863" w14:textId="77777777" w:rsidR="004C55B7" w:rsidRDefault="004C55B7" w:rsidP="004C55B7">
      <w:pPr>
        <w:pStyle w:val="NoSpacing"/>
      </w:pPr>
    </w:p>
    <w:p w14:paraId="69325CEE" w14:textId="77777777" w:rsidR="004C55B7" w:rsidRDefault="004C55B7" w:rsidP="004C55B7">
      <w:pPr>
        <w:pStyle w:val="NoSpacing"/>
      </w:pPr>
    </w:p>
    <w:p w14:paraId="4C24170A" w14:textId="77777777" w:rsidR="004C55B7" w:rsidRDefault="004C55B7" w:rsidP="004C55B7">
      <w:pPr>
        <w:pStyle w:val="NoSpacing"/>
      </w:pPr>
    </w:p>
    <w:p w14:paraId="251BEBCE" w14:textId="5F73A819" w:rsidR="004C55B7" w:rsidRPr="004C55B7" w:rsidRDefault="004C55B7" w:rsidP="004C55B7">
      <w:pPr>
        <w:pStyle w:val="NoSpacing"/>
        <w:jc w:val="center"/>
        <w:rPr>
          <w:b/>
          <w:bCs/>
          <w:sz w:val="32"/>
          <w:szCs w:val="32"/>
        </w:rPr>
      </w:pPr>
      <w:r w:rsidRPr="004C55B7">
        <w:rPr>
          <w:b/>
          <w:bCs/>
          <w:sz w:val="32"/>
          <w:szCs w:val="32"/>
        </w:rPr>
        <w:t>FIRST AID POLICY 2026</w:t>
      </w:r>
    </w:p>
    <w:p w14:paraId="3B320DEF" w14:textId="77777777" w:rsidR="004C55B7" w:rsidRPr="004C55B7" w:rsidRDefault="004C55B7" w:rsidP="004C55B7">
      <w:pPr>
        <w:pStyle w:val="NoSpacing"/>
        <w:rPr>
          <w:b/>
          <w:bCs/>
        </w:rPr>
      </w:pPr>
    </w:p>
    <w:p w14:paraId="4F4B540F" w14:textId="77777777" w:rsidR="004C55B7" w:rsidRDefault="004C55B7" w:rsidP="004C55B7">
      <w:pPr>
        <w:pStyle w:val="NoSpacing"/>
        <w:ind w:left="0" w:firstLine="0"/>
      </w:pPr>
    </w:p>
    <w:p w14:paraId="17E4B199" w14:textId="77777777" w:rsidR="004C55B7" w:rsidRDefault="004C55B7" w:rsidP="004C55B7">
      <w:pPr>
        <w:pStyle w:val="NoSpacing"/>
      </w:pPr>
    </w:p>
    <w:p w14:paraId="3B7DEE82" w14:textId="77777777" w:rsidR="004C55B7" w:rsidRDefault="004C55B7" w:rsidP="004C55B7">
      <w:pPr>
        <w:pStyle w:val="NoSpacing"/>
      </w:pPr>
    </w:p>
    <w:p w14:paraId="6933C658" w14:textId="77777777" w:rsidR="004C55B7" w:rsidRDefault="004C55B7" w:rsidP="004C55B7">
      <w:pPr>
        <w:pStyle w:val="NoSpacing"/>
      </w:pPr>
    </w:p>
    <w:p w14:paraId="024D0500" w14:textId="77777777" w:rsidR="004C55B7" w:rsidRDefault="004C55B7" w:rsidP="004C55B7">
      <w:pPr>
        <w:pStyle w:val="NoSpacing"/>
      </w:pPr>
    </w:p>
    <w:p w14:paraId="5FC57B1C" w14:textId="139331AB" w:rsidR="004C55B7" w:rsidRDefault="004C55B7" w:rsidP="004C55B7">
      <w:pPr>
        <w:pStyle w:val="NoSpacing"/>
      </w:pPr>
    </w:p>
    <w:p w14:paraId="3610BE29" w14:textId="77777777" w:rsidR="004C55B7" w:rsidRDefault="004C55B7" w:rsidP="004C55B7">
      <w:pPr>
        <w:pStyle w:val="NoSpacing"/>
      </w:pPr>
    </w:p>
    <w:p w14:paraId="3B5C0555" w14:textId="77777777" w:rsidR="004C55B7" w:rsidRDefault="004C55B7" w:rsidP="004C55B7">
      <w:pPr>
        <w:pStyle w:val="NoSpacing"/>
        <w:ind w:left="0" w:firstLine="0"/>
      </w:pPr>
    </w:p>
    <w:p w14:paraId="544570EF" w14:textId="77777777" w:rsidR="004C55B7" w:rsidRDefault="004C55B7" w:rsidP="004C55B7">
      <w:pPr>
        <w:pStyle w:val="NoSpacing"/>
      </w:pPr>
    </w:p>
    <w:p w14:paraId="070A5F9D" w14:textId="77777777" w:rsidR="004C55B7" w:rsidRDefault="004C55B7" w:rsidP="004C55B7">
      <w:pPr>
        <w:pStyle w:val="NoSpacing"/>
      </w:pPr>
    </w:p>
    <w:p w14:paraId="3402B4E5" w14:textId="77777777" w:rsidR="004C55B7" w:rsidRDefault="004C55B7" w:rsidP="004C55B7">
      <w:pPr>
        <w:pStyle w:val="NoSpacing"/>
      </w:pPr>
    </w:p>
    <w:p w14:paraId="66E28B22" w14:textId="77777777" w:rsidR="004C55B7" w:rsidRPr="008E29EB" w:rsidRDefault="004C55B7" w:rsidP="004C55B7">
      <w:pPr>
        <w:pStyle w:val="NoSpacing"/>
        <w:rPr>
          <w:b/>
          <w:bCs/>
        </w:rPr>
      </w:pPr>
      <w:r w:rsidRPr="008E29EB">
        <w:t>At Link Academy Trust, our vision is clear:</w:t>
      </w:r>
      <w:r w:rsidRPr="008E29EB">
        <w:br/>
      </w:r>
    </w:p>
    <w:p w14:paraId="1C007E4E" w14:textId="77777777" w:rsidR="004C55B7" w:rsidRPr="008E29EB" w:rsidRDefault="004C55B7" w:rsidP="004C55B7">
      <w:pPr>
        <w:pStyle w:val="NoSpacing"/>
        <w:rPr>
          <w:b/>
          <w:bCs/>
        </w:rPr>
      </w:pPr>
    </w:p>
    <w:p w14:paraId="59FA3FD7" w14:textId="77777777" w:rsidR="004C55B7" w:rsidRPr="008E29EB" w:rsidRDefault="004C55B7" w:rsidP="004C55B7">
      <w:pPr>
        <w:pStyle w:val="NoSpacing"/>
      </w:pPr>
      <w:r w:rsidRPr="008E29EB">
        <w:rPr>
          <w:b/>
          <w:bCs/>
        </w:rPr>
        <w:t>Flourishing schools for all at the heart of our communities.</w:t>
      </w:r>
    </w:p>
    <w:p w14:paraId="706FFC36" w14:textId="77777777" w:rsidR="004C55B7" w:rsidRPr="008E29EB" w:rsidRDefault="004C55B7" w:rsidP="004C55B7">
      <w:pPr>
        <w:pStyle w:val="NoSpacing"/>
      </w:pPr>
    </w:p>
    <w:p w14:paraId="132B8D0B" w14:textId="77777777" w:rsidR="004C55B7" w:rsidRPr="008E29EB" w:rsidRDefault="004C55B7" w:rsidP="004C55B7">
      <w:pPr>
        <w:pStyle w:val="NoSpacing"/>
      </w:pPr>
    </w:p>
    <w:p w14:paraId="08CEA85B" w14:textId="77777777" w:rsidR="004C55B7" w:rsidRPr="008E29EB" w:rsidRDefault="004C55B7" w:rsidP="004C55B7">
      <w:pPr>
        <w:pStyle w:val="NoSpacing"/>
      </w:pPr>
      <w:r w:rsidRPr="008E29EB">
        <w:t xml:space="preserve">Inspired by, </w:t>
      </w:r>
      <w:r w:rsidRPr="008E29EB">
        <w:rPr>
          <w:b/>
          <w:bCs/>
          <w:i/>
          <w:iCs/>
        </w:rPr>
        <w:t>“Life in all its fullness” (John 10:10)</w:t>
      </w:r>
      <w:r w:rsidRPr="008E29EB">
        <w:rPr>
          <w:b/>
          <w:bCs/>
        </w:rPr>
        <w:t xml:space="preserve">, </w:t>
      </w:r>
      <w:r w:rsidRPr="008E29EB">
        <w:t>we strive to create environments where every individual can thrive.</w:t>
      </w:r>
    </w:p>
    <w:p w14:paraId="7B1D57DD" w14:textId="77777777" w:rsidR="004C55B7" w:rsidRPr="008E29EB" w:rsidRDefault="004C55B7" w:rsidP="004C55B7">
      <w:pPr>
        <w:pStyle w:val="NoSpacing"/>
      </w:pPr>
    </w:p>
    <w:p w14:paraId="2FC0AAF4" w14:textId="77777777" w:rsidR="004C55B7" w:rsidRPr="008E29EB" w:rsidRDefault="004C55B7" w:rsidP="004C55B7">
      <w:pPr>
        <w:pStyle w:val="NoSpacing"/>
      </w:pPr>
    </w:p>
    <w:p w14:paraId="0D6B1B40" w14:textId="77777777" w:rsidR="004C55B7" w:rsidRPr="008E29EB" w:rsidRDefault="004C55B7" w:rsidP="004C55B7">
      <w:pPr>
        <w:pStyle w:val="NoSpacing"/>
      </w:pPr>
      <w:r w:rsidRPr="008E29EB">
        <w:t>Our mission is underpinned by three core values that guide everything we do:</w:t>
      </w:r>
    </w:p>
    <w:p w14:paraId="61011A19" w14:textId="77777777" w:rsidR="004C55B7" w:rsidRPr="008E29EB" w:rsidRDefault="004C55B7" w:rsidP="004C55B7">
      <w:pPr>
        <w:pStyle w:val="NoSpacing"/>
      </w:pPr>
    </w:p>
    <w:p w14:paraId="0253259A" w14:textId="77777777" w:rsidR="004C55B7" w:rsidRPr="008E29EB" w:rsidRDefault="004C55B7" w:rsidP="004C55B7">
      <w:pPr>
        <w:pStyle w:val="NoSpacing"/>
        <w:numPr>
          <w:ilvl w:val="0"/>
          <w:numId w:val="16"/>
        </w:numPr>
      </w:pPr>
      <w:r w:rsidRPr="008E29EB">
        <w:rPr>
          <w:b/>
          <w:bCs/>
        </w:rPr>
        <w:t>Belonging</w:t>
      </w:r>
      <w:r w:rsidRPr="008E29EB">
        <w:t xml:space="preserve"> – Every interaction matters; we nurture relationships and ensure everyone feels valued and included.</w:t>
      </w:r>
    </w:p>
    <w:p w14:paraId="4AD6235E" w14:textId="77777777" w:rsidR="004C55B7" w:rsidRPr="008E29EB" w:rsidRDefault="004C55B7" w:rsidP="004C55B7">
      <w:pPr>
        <w:pStyle w:val="NoSpacing"/>
        <w:numPr>
          <w:ilvl w:val="0"/>
          <w:numId w:val="16"/>
        </w:numPr>
      </w:pPr>
      <w:r w:rsidRPr="008E29EB">
        <w:rPr>
          <w:b/>
          <w:bCs/>
        </w:rPr>
        <w:t>Curiosity</w:t>
      </w:r>
      <w:r w:rsidRPr="008E29EB">
        <w:t xml:space="preserve"> – We embrace ambition, creativity, and innovation to inspire lifelong learning.</w:t>
      </w:r>
    </w:p>
    <w:p w14:paraId="14179D41" w14:textId="77777777" w:rsidR="004C55B7" w:rsidRPr="008E29EB" w:rsidRDefault="004C55B7" w:rsidP="004C55B7">
      <w:pPr>
        <w:pStyle w:val="NoSpacing"/>
        <w:numPr>
          <w:ilvl w:val="0"/>
          <w:numId w:val="16"/>
        </w:numPr>
      </w:pPr>
      <w:r w:rsidRPr="008E29EB">
        <w:rPr>
          <w:b/>
          <w:bCs/>
        </w:rPr>
        <w:t>Collaboration</w:t>
      </w:r>
      <w:r w:rsidRPr="008E29EB">
        <w:t xml:space="preserve"> – We foster an open culture of accountability and shared success, working together for the benefit of all.</w:t>
      </w:r>
    </w:p>
    <w:p w14:paraId="68F87165" w14:textId="77777777" w:rsidR="004C55B7" w:rsidRPr="008E29EB" w:rsidRDefault="004C55B7" w:rsidP="004C55B7">
      <w:pPr>
        <w:pStyle w:val="NoSpacing"/>
      </w:pPr>
    </w:p>
    <w:p w14:paraId="1E232508" w14:textId="77777777" w:rsidR="004C55B7" w:rsidRPr="008E29EB" w:rsidRDefault="004C55B7" w:rsidP="004C55B7">
      <w:pPr>
        <w:pStyle w:val="NoSpacing"/>
      </w:pPr>
    </w:p>
    <w:p w14:paraId="4550689E" w14:textId="77777777" w:rsidR="004C55B7" w:rsidRDefault="004C55B7" w:rsidP="004C55B7">
      <w:r w:rsidRPr="008E29EB">
        <w:t>These principles shape our approach to equality and diversity, ensuring that every policy, decision, and action reflects our commitment to inclusion and excellence.</w:t>
      </w:r>
    </w:p>
    <w:p w14:paraId="49042791" w14:textId="08F6EE60" w:rsidR="004C55B7" w:rsidRDefault="004C55B7">
      <w:pPr>
        <w:rPr>
          <w:noProof/>
        </w:rPr>
      </w:pPr>
      <w:r>
        <w:rPr>
          <w:noProof/>
        </w:rPr>
        <w:br w:type="page"/>
      </w:r>
    </w:p>
    <w:p w14:paraId="0423993E" w14:textId="77777777" w:rsidR="00A573CF" w:rsidRDefault="00A573CF" w:rsidP="00A573CF">
      <w:pPr>
        <w:jc w:val="right"/>
        <w:rPr>
          <w:b/>
          <w:bCs/>
        </w:rPr>
      </w:pPr>
    </w:p>
    <w:p w14:paraId="17E98ECA" w14:textId="65A51062" w:rsidR="00A573CF" w:rsidRPr="00A573CF" w:rsidRDefault="00A573CF" w:rsidP="00A573CF">
      <w:pPr>
        <w:jc w:val="right"/>
        <w:rPr>
          <w:b/>
          <w:bCs/>
          <w:sz w:val="28"/>
          <w:szCs w:val="28"/>
        </w:rPr>
      </w:pPr>
      <w:r w:rsidRPr="00A573CF">
        <w:rPr>
          <w:b/>
          <w:bCs/>
          <w:sz w:val="28"/>
          <w:szCs w:val="28"/>
        </w:rPr>
        <w:t>First Aid Policy 2026</w:t>
      </w:r>
    </w:p>
    <w:p w14:paraId="1F61009E" w14:textId="3F6EC788" w:rsidR="00FE72C7" w:rsidRPr="00FE72C7" w:rsidRDefault="00FE72C7" w:rsidP="00FE72C7">
      <w:r w:rsidRPr="00FE72C7">
        <w:rPr>
          <w:b/>
          <w:bCs/>
        </w:rPr>
        <w:t>The Link Academy Trust</w:t>
      </w:r>
    </w:p>
    <w:p w14:paraId="67617BFF" w14:textId="77777777" w:rsidR="00FE72C7" w:rsidRPr="00FE72C7" w:rsidRDefault="00FE72C7" w:rsidP="00FE72C7">
      <w:r w:rsidRPr="00FE72C7">
        <w:t xml:space="preserve">The Link Academy Trust (the Trust) is a company limited by guarantee and an exempt charity, regulated by the Department for Education (DfE). All Members of the Board of Trustees are Directors of the company as well as Trustees of the exempt charity; the term </w:t>
      </w:r>
      <w:r w:rsidRPr="00FE72C7">
        <w:rPr>
          <w:i/>
          <w:iCs/>
        </w:rPr>
        <w:t>Trustee</w:t>
      </w:r>
      <w:r w:rsidRPr="00FE72C7">
        <w:t xml:space="preserve"> used in this policy also means </w:t>
      </w:r>
      <w:r w:rsidRPr="00FE72C7">
        <w:rPr>
          <w:i/>
          <w:iCs/>
        </w:rPr>
        <w:t>Director</w:t>
      </w:r>
      <w:r w:rsidRPr="00FE72C7">
        <w:t>. This policy applies to all pupils in academies within the Trust.</w:t>
      </w:r>
    </w:p>
    <w:p w14:paraId="21DED43C" w14:textId="77777777" w:rsidR="00FE72C7" w:rsidRPr="00FE72C7" w:rsidRDefault="00FE72C7" w:rsidP="00FE72C7">
      <w:r w:rsidRPr="00FE72C7">
        <w:t>All academies within the Trust are committed to providing a full and effective educational experience for all pupils. We are committed to safeguarding and promoting the welfare of children and young people and expect all staff and volunteers to share this commitment.</w:t>
      </w:r>
    </w:p>
    <w:p w14:paraId="7C80B92A" w14:textId="77777777" w:rsidR="00FE72C7" w:rsidRPr="00FE72C7" w:rsidRDefault="00FE72C7" w:rsidP="00FE72C7">
      <w:r w:rsidRPr="00FE72C7">
        <w:t>The purpose of this policy is to ensure that pupils, staff and visitors receive prompt, effective and appropriate care when first aid is required, and that parents/carers are informed of incidents as appropriate.</w:t>
      </w:r>
    </w:p>
    <w:p w14:paraId="714C8960" w14:textId="608E6B1F" w:rsidR="00FE72C7" w:rsidRDefault="00FE72C7" w:rsidP="00FE72C7">
      <w:r w:rsidRPr="00FE72C7">
        <w:t>This policy is written in conjunction with the DfE good practice guidance</w:t>
      </w:r>
      <w:r w:rsidR="004E1D26" w:rsidRPr="004E1D26">
        <w:t>:</w:t>
      </w:r>
    </w:p>
    <w:p w14:paraId="22F13B01" w14:textId="77777777" w:rsidR="004E1D26" w:rsidRPr="009D268D" w:rsidRDefault="004E1D26" w:rsidP="004E1D26">
      <w:pPr>
        <w:jc w:val="both"/>
        <w:rPr>
          <w:rFonts w:ascii="Arial" w:hAnsi="Arial" w:cs="Arial"/>
        </w:rPr>
      </w:pPr>
      <w:hyperlink r:id="rId11" w:history="1">
        <w:r w:rsidRPr="009D268D">
          <w:rPr>
            <w:rStyle w:val="Hyperlink"/>
            <w:rFonts w:ascii="Arial" w:hAnsi="Arial" w:cs="Arial"/>
            <w:color w:val="auto"/>
          </w:rPr>
          <w:t>First aid in schools, early years and colleges - GOV.UK (www.gov.uk)</w:t>
        </w:r>
      </w:hyperlink>
    </w:p>
    <w:p w14:paraId="203F114D" w14:textId="77777777" w:rsidR="00FE72C7" w:rsidRPr="00FE72C7" w:rsidRDefault="00000000" w:rsidP="00FE72C7">
      <w:r>
        <w:pict w14:anchorId="033F7BEC">
          <v:rect id="_x0000_i1025" style="width:0;height:1.5pt" o:hralign="center" o:hrstd="t" o:hr="t" fillcolor="#a0a0a0" stroked="f"/>
        </w:pict>
      </w:r>
    </w:p>
    <w:p w14:paraId="2E878054" w14:textId="77777777" w:rsidR="00FE72C7" w:rsidRPr="00FE72C7" w:rsidRDefault="00FE72C7" w:rsidP="00FE72C7">
      <w:pPr>
        <w:rPr>
          <w:b/>
          <w:bCs/>
        </w:rPr>
      </w:pPr>
      <w:r w:rsidRPr="00FE72C7">
        <w:rPr>
          <w:b/>
          <w:bCs/>
        </w:rPr>
        <w:t>1. Aims</w:t>
      </w:r>
    </w:p>
    <w:p w14:paraId="1F52E9B0" w14:textId="77777777" w:rsidR="00FE72C7" w:rsidRPr="00FE72C7" w:rsidRDefault="00FE72C7" w:rsidP="00FE72C7">
      <w:r w:rsidRPr="00FE72C7">
        <w:t>The aims of our first aid policy are to:</w:t>
      </w:r>
    </w:p>
    <w:p w14:paraId="4ADBD03D" w14:textId="77777777" w:rsidR="00FE72C7" w:rsidRPr="00FE72C7" w:rsidRDefault="00FE72C7" w:rsidP="00FE72C7">
      <w:pPr>
        <w:numPr>
          <w:ilvl w:val="0"/>
          <w:numId w:val="1"/>
        </w:numPr>
      </w:pPr>
      <w:r w:rsidRPr="00FE72C7">
        <w:t>Ensure the health, safety and welfare of all staff, pupils and visitors.</w:t>
      </w:r>
    </w:p>
    <w:p w14:paraId="6DD0A30D" w14:textId="77777777" w:rsidR="00FE72C7" w:rsidRPr="00FE72C7" w:rsidRDefault="00FE72C7" w:rsidP="00FE72C7">
      <w:pPr>
        <w:numPr>
          <w:ilvl w:val="0"/>
          <w:numId w:val="1"/>
        </w:numPr>
      </w:pPr>
      <w:r w:rsidRPr="00FE72C7">
        <w:t>Ensure that staff and governors are aware of their responsibilities regarding health and safety.</w:t>
      </w:r>
    </w:p>
    <w:p w14:paraId="780C2354" w14:textId="77777777" w:rsidR="00FE72C7" w:rsidRPr="00FE72C7" w:rsidRDefault="00FE72C7" w:rsidP="00FE72C7">
      <w:pPr>
        <w:numPr>
          <w:ilvl w:val="0"/>
          <w:numId w:val="1"/>
        </w:numPr>
      </w:pPr>
      <w:r w:rsidRPr="00FE72C7">
        <w:t>Provide a clear framework for responding to incidents and for the recording and reporting of outcomes.</w:t>
      </w:r>
    </w:p>
    <w:p w14:paraId="04B4463B" w14:textId="77777777" w:rsidR="00FE72C7" w:rsidRPr="00FE72C7" w:rsidRDefault="00000000" w:rsidP="00FE72C7">
      <w:r>
        <w:pict w14:anchorId="3581C12F">
          <v:rect id="_x0000_i1026" style="width:0;height:1.5pt" o:hralign="center" o:hrstd="t" o:hr="t" fillcolor="#a0a0a0" stroked="f"/>
        </w:pict>
      </w:r>
    </w:p>
    <w:p w14:paraId="12F6EA87" w14:textId="77777777" w:rsidR="00FE72C7" w:rsidRPr="00FE72C7" w:rsidRDefault="00FE72C7" w:rsidP="00FE72C7">
      <w:pPr>
        <w:rPr>
          <w:b/>
          <w:bCs/>
        </w:rPr>
      </w:pPr>
      <w:r w:rsidRPr="00FE72C7">
        <w:rPr>
          <w:b/>
          <w:bCs/>
        </w:rPr>
        <w:t>2. Legislation and Guidance</w:t>
      </w:r>
    </w:p>
    <w:p w14:paraId="258FED26" w14:textId="77777777" w:rsidR="00FE72C7" w:rsidRPr="00FE72C7" w:rsidRDefault="00FE72C7" w:rsidP="00FE72C7">
      <w:r w:rsidRPr="00FE72C7">
        <w:t xml:space="preserve">This policy is based on the </w:t>
      </w:r>
      <w:r w:rsidRPr="00FE72C7">
        <w:rPr>
          <w:i/>
          <w:iCs/>
        </w:rPr>
        <w:t>Statutory Framework for the Early Years Foundation Stage</w:t>
      </w:r>
      <w:r w:rsidRPr="00FE72C7">
        <w:t xml:space="preserve">, DfE advice on </w:t>
      </w:r>
      <w:r w:rsidRPr="00FE72C7">
        <w:rPr>
          <w:i/>
          <w:iCs/>
        </w:rPr>
        <w:t>first aid in schools</w:t>
      </w:r>
      <w:r w:rsidRPr="00FE72C7">
        <w:t xml:space="preserve"> and </w:t>
      </w:r>
      <w:r w:rsidRPr="00FE72C7">
        <w:rPr>
          <w:i/>
          <w:iCs/>
        </w:rPr>
        <w:t>health and safety in schools</w:t>
      </w:r>
      <w:r w:rsidRPr="00FE72C7">
        <w:t>, and the following legislation:</w:t>
      </w:r>
    </w:p>
    <w:p w14:paraId="1D8995CF" w14:textId="77777777" w:rsidR="00FE72C7" w:rsidRPr="00FE72C7" w:rsidRDefault="00FE72C7" w:rsidP="00FE72C7">
      <w:pPr>
        <w:numPr>
          <w:ilvl w:val="0"/>
          <w:numId w:val="2"/>
        </w:numPr>
      </w:pPr>
      <w:r w:rsidRPr="00FE72C7">
        <w:t>The Health and Safety (First Aid) Regulations 1981.</w:t>
      </w:r>
    </w:p>
    <w:p w14:paraId="4244F938" w14:textId="77777777" w:rsidR="00FE72C7" w:rsidRPr="00FE72C7" w:rsidRDefault="00FE72C7" w:rsidP="00FE72C7">
      <w:pPr>
        <w:numPr>
          <w:ilvl w:val="0"/>
          <w:numId w:val="2"/>
        </w:numPr>
      </w:pPr>
      <w:r w:rsidRPr="00FE72C7">
        <w:t>The Management of Health and Safety at Work Regulations 1992.</w:t>
      </w:r>
    </w:p>
    <w:p w14:paraId="6B19BD12" w14:textId="77777777" w:rsidR="00FE72C7" w:rsidRPr="00FE72C7" w:rsidRDefault="00FE72C7" w:rsidP="00FE72C7">
      <w:pPr>
        <w:numPr>
          <w:ilvl w:val="0"/>
          <w:numId w:val="2"/>
        </w:numPr>
      </w:pPr>
      <w:r w:rsidRPr="00FE72C7">
        <w:lastRenderedPageBreak/>
        <w:t>The Management of Health and Safety at Work Regulations 1999.</w:t>
      </w:r>
    </w:p>
    <w:p w14:paraId="557752AD" w14:textId="77777777" w:rsidR="00FE72C7" w:rsidRPr="00FE72C7" w:rsidRDefault="00FE72C7" w:rsidP="00FE72C7">
      <w:pPr>
        <w:numPr>
          <w:ilvl w:val="0"/>
          <w:numId w:val="2"/>
        </w:numPr>
      </w:pPr>
      <w:r w:rsidRPr="00FE72C7">
        <w:t>The Reporting of Injuries, Diseases and Dangerous Occurrences Regulations (RIDDOR) 2013.</w:t>
      </w:r>
    </w:p>
    <w:p w14:paraId="5DAB897E" w14:textId="77777777" w:rsidR="00FE72C7" w:rsidRPr="00FE72C7" w:rsidRDefault="00FE72C7" w:rsidP="00FE72C7">
      <w:pPr>
        <w:numPr>
          <w:ilvl w:val="0"/>
          <w:numId w:val="2"/>
        </w:numPr>
      </w:pPr>
      <w:r w:rsidRPr="00FE72C7">
        <w:t>The Social Security (Claims and Payments) Regulations 1979.</w:t>
      </w:r>
    </w:p>
    <w:p w14:paraId="18C68E07" w14:textId="77777777" w:rsidR="00FE72C7" w:rsidRPr="00FE72C7" w:rsidRDefault="00FE72C7" w:rsidP="00FE72C7">
      <w:pPr>
        <w:numPr>
          <w:ilvl w:val="0"/>
          <w:numId w:val="2"/>
        </w:numPr>
      </w:pPr>
      <w:r w:rsidRPr="00FE72C7">
        <w:t>The School Premises (England) Regulations 2012.</w:t>
      </w:r>
    </w:p>
    <w:p w14:paraId="14436190" w14:textId="77777777" w:rsidR="00FE72C7" w:rsidRPr="00FE72C7" w:rsidRDefault="00000000" w:rsidP="00FE72C7">
      <w:r>
        <w:pict w14:anchorId="4DDD079C">
          <v:rect id="_x0000_i1027" style="width:0;height:1.5pt" o:hralign="center" o:hrstd="t" o:hr="t" fillcolor="#a0a0a0" stroked="f"/>
        </w:pict>
      </w:r>
    </w:p>
    <w:p w14:paraId="78027B92" w14:textId="77777777" w:rsidR="00FE72C7" w:rsidRPr="00FE72C7" w:rsidRDefault="00FE72C7" w:rsidP="00FE72C7">
      <w:pPr>
        <w:rPr>
          <w:b/>
          <w:bCs/>
        </w:rPr>
      </w:pPr>
      <w:r w:rsidRPr="00FE72C7">
        <w:rPr>
          <w:b/>
          <w:bCs/>
        </w:rPr>
        <w:t>3. Roles and Responsibilities</w:t>
      </w:r>
    </w:p>
    <w:p w14:paraId="124B7AF7" w14:textId="77777777" w:rsidR="00FE72C7" w:rsidRPr="00FE72C7" w:rsidRDefault="00FE72C7" w:rsidP="00FE72C7">
      <w:pPr>
        <w:rPr>
          <w:b/>
          <w:bCs/>
        </w:rPr>
      </w:pPr>
      <w:r w:rsidRPr="00FE72C7">
        <w:rPr>
          <w:b/>
          <w:bCs/>
        </w:rPr>
        <w:t>3.1 Appointed Person(s) and First Aiders</w:t>
      </w:r>
    </w:p>
    <w:p w14:paraId="74B910FF" w14:textId="77777777" w:rsidR="00FE72C7" w:rsidRPr="00FE72C7" w:rsidRDefault="00FE72C7" w:rsidP="00FE72C7">
      <w:r w:rsidRPr="00FE72C7">
        <w:t>Each academy has an appropriate number of appointed persons and trained first aiders. These individuals hold Paediatric First Aid (PFA) and/or First Aid at Work (FAW) qualifications. Each year, the Academy Head reviews staffing, pupil numbers and site layout to determine required staffing levels.</w:t>
      </w:r>
    </w:p>
    <w:p w14:paraId="7ACDFA79" w14:textId="77777777" w:rsidR="00FE72C7" w:rsidRPr="00FE72C7" w:rsidRDefault="00FE72C7" w:rsidP="00FE72C7">
      <w:r w:rsidRPr="00FE72C7">
        <w:t>The names and locations of first aiders and first aid stations are displayed clearly around each academy.</w:t>
      </w:r>
    </w:p>
    <w:p w14:paraId="4B0EED44" w14:textId="77777777" w:rsidR="00FE72C7" w:rsidRPr="00FE72C7" w:rsidRDefault="00FE72C7" w:rsidP="00FE72C7">
      <w:r w:rsidRPr="00FE72C7">
        <w:t>Appointed person(s) are responsible for:</w:t>
      </w:r>
    </w:p>
    <w:p w14:paraId="16B1268B" w14:textId="77777777" w:rsidR="00FE72C7" w:rsidRPr="00FE72C7" w:rsidRDefault="00FE72C7" w:rsidP="00FE72C7">
      <w:pPr>
        <w:numPr>
          <w:ilvl w:val="0"/>
          <w:numId w:val="3"/>
        </w:numPr>
      </w:pPr>
      <w:r w:rsidRPr="00FE72C7">
        <w:t>Taking charge when someone becomes ill or injured.</w:t>
      </w:r>
    </w:p>
    <w:p w14:paraId="252057FF" w14:textId="77777777" w:rsidR="00FE72C7" w:rsidRPr="00FE72C7" w:rsidRDefault="00FE72C7" w:rsidP="00FE72C7">
      <w:pPr>
        <w:numPr>
          <w:ilvl w:val="0"/>
          <w:numId w:val="3"/>
        </w:numPr>
      </w:pPr>
      <w:r w:rsidRPr="00FE72C7">
        <w:t>Ensuring first aid kits are adequately stocked and that items remain in date.</w:t>
      </w:r>
    </w:p>
    <w:p w14:paraId="64DC9FA3" w14:textId="77777777" w:rsidR="00FE72C7" w:rsidRPr="00FE72C7" w:rsidRDefault="00FE72C7" w:rsidP="00FE72C7">
      <w:pPr>
        <w:numPr>
          <w:ilvl w:val="0"/>
          <w:numId w:val="3"/>
        </w:numPr>
      </w:pPr>
      <w:r w:rsidRPr="00FE72C7">
        <w:t>Summoning emergency medical assistance when required.</w:t>
      </w:r>
    </w:p>
    <w:p w14:paraId="7EE50D6C" w14:textId="77777777" w:rsidR="00FE72C7" w:rsidRPr="00FE72C7" w:rsidRDefault="00FE72C7" w:rsidP="00FE72C7">
      <w:pPr>
        <w:numPr>
          <w:ilvl w:val="0"/>
          <w:numId w:val="3"/>
        </w:numPr>
      </w:pPr>
      <w:r w:rsidRPr="00FE72C7">
        <w:t>Providing immediate and appropriate first aid.</w:t>
      </w:r>
    </w:p>
    <w:p w14:paraId="3440E6F0" w14:textId="77777777" w:rsidR="00FE72C7" w:rsidRPr="00FE72C7" w:rsidRDefault="00FE72C7" w:rsidP="00FE72C7">
      <w:pPr>
        <w:numPr>
          <w:ilvl w:val="0"/>
          <w:numId w:val="3"/>
        </w:numPr>
      </w:pPr>
      <w:r w:rsidRPr="00FE72C7">
        <w:t>Liaising with the Academy Head to send pupils or staff home when necessary.</w:t>
      </w:r>
    </w:p>
    <w:p w14:paraId="38E86506" w14:textId="2AF98079" w:rsidR="00FE72C7" w:rsidRPr="00FE72C7" w:rsidRDefault="00FE72C7" w:rsidP="00FE72C7">
      <w:pPr>
        <w:numPr>
          <w:ilvl w:val="0"/>
          <w:numId w:val="3"/>
        </w:numPr>
      </w:pPr>
      <w:r w:rsidRPr="00FE72C7">
        <w:t>Completing accident forms on the same day or as soon as reasonably practicable</w:t>
      </w:r>
      <w:r w:rsidR="004E1D26">
        <w:t xml:space="preserve"> (see appendix 1).</w:t>
      </w:r>
    </w:p>
    <w:p w14:paraId="467856DE" w14:textId="77777777" w:rsidR="00FE72C7" w:rsidRPr="00FE72C7" w:rsidRDefault="00FE72C7" w:rsidP="00FE72C7">
      <w:pPr>
        <w:numPr>
          <w:ilvl w:val="0"/>
          <w:numId w:val="3"/>
        </w:numPr>
      </w:pPr>
      <w:r w:rsidRPr="00FE72C7">
        <w:t>Keeping their contact details up to date.</w:t>
      </w:r>
    </w:p>
    <w:p w14:paraId="11A96BA0" w14:textId="77777777" w:rsidR="00FE72C7" w:rsidRPr="00FE72C7" w:rsidRDefault="00FE72C7" w:rsidP="00FE72C7">
      <w:pPr>
        <w:rPr>
          <w:b/>
          <w:bCs/>
        </w:rPr>
      </w:pPr>
      <w:r w:rsidRPr="00FE72C7">
        <w:rPr>
          <w:b/>
          <w:bCs/>
        </w:rPr>
        <w:t>3.2 Trustees and Local Board</w:t>
      </w:r>
    </w:p>
    <w:p w14:paraId="2B929EF6" w14:textId="77777777" w:rsidR="00FE72C7" w:rsidRPr="00FE72C7" w:rsidRDefault="00FE72C7" w:rsidP="00FE72C7">
      <w:r w:rsidRPr="00FE72C7">
        <w:t>The Trustees hold overall responsibility for health and safety but delegate the strategic management of first aid and related matters to the Academy Head.</w:t>
      </w:r>
    </w:p>
    <w:p w14:paraId="32E901EF" w14:textId="77777777" w:rsidR="00FE72C7" w:rsidRPr="00FE72C7" w:rsidRDefault="00FE72C7" w:rsidP="00FE72C7">
      <w:pPr>
        <w:rPr>
          <w:b/>
          <w:bCs/>
        </w:rPr>
      </w:pPr>
      <w:r w:rsidRPr="00FE72C7">
        <w:rPr>
          <w:b/>
          <w:bCs/>
        </w:rPr>
        <w:t>3.3 The Academy Head</w:t>
      </w:r>
    </w:p>
    <w:p w14:paraId="2FFBFB00" w14:textId="77777777" w:rsidR="00FE72C7" w:rsidRPr="00FE72C7" w:rsidRDefault="00FE72C7" w:rsidP="00FE72C7">
      <w:r w:rsidRPr="00FE72C7">
        <w:t>The Academy Head is responsible for:</w:t>
      </w:r>
    </w:p>
    <w:p w14:paraId="70D90C48" w14:textId="77777777" w:rsidR="00FE72C7" w:rsidRPr="00FE72C7" w:rsidRDefault="00FE72C7" w:rsidP="00FE72C7">
      <w:pPr>
        <w:numPr>
          <w:ilvl w:val="0"/>
          <w:numId w:val="4"/>
        </w:numPr>
      </w:pPr>
      <w:r w:rsidRPr="00FE72C7">
        <w:t>Ensuring an appropriate number of trained first aid personnel are available at all times.</w:t>
      </w:r>
    </w:p>
    <w:p w14:paraId="51B92BD4" w14:textId="77777777" w:rsidR="00FE72C7" w:rsidRPr="00FE72C7" w:rsidRDefault="00FE72C7" w:rsidP="00FE72C7">
      <w:pPr>
        <w:numPr>
          <w:ilvl w:val="0"/>
          <w:numId w:val="4"/>
        </w:numPr>
      </w:pPr>
      <w:r w:rsidRPr="00FE72C7">
        <w:lastRenderedPageBreak/>
        <w:t>Ensuring first aiders remain trained, competent and up to date.</w:t>
      </w:r>
    </w:p>
    <w:p w14:paraId="47D33FA7" w14:textId="77777777" w:rsidR="00FE72C7" w:rsidRPr="00FE72C7" w:rsidRDefault="00FE72C7" w:rsidP="00FE72C7">
      <w:pPr>
        <w:numPr>
          <w:ilvl w:val="0"/>
          <w:numId w:val="4"/>
        </w:numPr>
      </w:pPr>
      <w:r w:rsidRPr="00FE72C7">
        <w:t>Ensuring all staff are aware of first aid procedures.</w:t>
      </w:r>
    </w:p>
    <w:p w14:paraId="0E3DC921" w14:textId="77777777" w:rsidR="00FE72C7" w:rsidRPr="00FE72C7" w:rsidRDefault="00FE72C7" w:rsidP="00FE72C7">
      <w:pPr>
        <w:numPr>
          <w:ilvl w:val="0"/>
          <w:numId w:val="4"/>
        </w:numPr>
      </w:pPr>
      <w:r w:rsidRPr="00FE72C7">
        <w:t>Ensuring appropriate risk assessments are completed and measures implemented.</w:t>
      </w:r>
    </w:p>
    <w:p w14:paraId="7359BA32" w14:textId="77777777" w:rsidR="00FE72C7" w:rsidRPr="00FE72C7" w:rsidRDefault="00FE72C7" w:rsidP="00FE72C7">
      <w:pPr>
        <w:numPr>
          <w:ilvl w:val="0"/>
          <w:numId w:val="4"/>
        </w:numPr>
      </w:pPr>
      <w:r w:rsidRPr="00FE72C7">
        <w:t>Ensuring adequate space is available for treating medical needs.</w:t>
      </w:r>
    </w:p>
    <w:p w14:paraId="54490DBE" w14:textId="404D569D" w:rsidR="00FE72C7" w:rsidRPr="00FE72C7" w:rsidRDefault="00FE72C7" w:rsidP="00FE72C7">
      <w:pPr>
        <w:numPr>
          <w:ilvl w:val="0"/>
          <w:numId w:val="4"/>
        </w:numPr>
      </w:pPr>
      <w:r w:rsidRPr="00FE72C7">
        <w:t>Reporting specified incidents to the HSE when required</w:t>
      </w:r>
      <w:r w:rsidR="004E1D26">
        <w:t xml:space="preserve"> (see section 6)</w:t>
      </w:r>
      <w:r w:rsidRPr="00FE72C7">
        <w:t>.</w:t>
      </w:r>
    </w:p>
    <w:p w14:paraId="11A11C5A" w14:textId="77777777" w:rsidR="00FE72C7" w:rsidRPr="00FE72C7" w:rsidRDefault="00FE72C7" w:rsidP="00FE72C7">
      <w:pPr>
        <w:numPr>
          <w:ilvl w:val="0"/>
          <w:numId w:val="4"/>
        </w:numPr>
      </w:pPr>
      <w:r w:rsidRPr="00FE72C7">
        <w:t>Reviewing incidents to improve future responses and practice.</w:t>
      </w:r>
    </w:p>
    <w:p w14:paraId="6CC95281" w14:textId="77777777" w:rsidR="00FE72C7" w:rsidRPr="00FE72C7" w:rsidRDefault="00FE72C7" w:rsidP="00FE72C7">
      <w:pPr>
        <w:rPr>
          <w:b/>
          <w:bCs/>
        </w:rPr>
      </w:pPr>
      <w:r w:rsidRPr="00FE72C7">
        <w:rPr>
          <w:b/>
          <w:bCs/>
        </w:rPr>
        <w:t>3.4 Staff Responsibilities</w:t>
      </w:r>
    </w:p>
    <w:p w14:paraId="026F0658" w14:textId="77777777" w:rsidR="00FE72C7" w:rsidRPr="00FE72C7" w:rsidRDefault="00FE72C7" w:rsidP="00FE72C7">
      <w:r w:rsidRPr="00FE72C7">
        <w:t>All academy staff are responsible for:</w:t>
      </w:r>
    </w:p>
    <w:p w14:paraId="78530B99" w14:textId="77777777" w:rsidR="00FE72C7" w:rsidRPr="00FE72C7" w:rsidRDefault="00FE72C7" w:rsidP="00FE72C7">
      <w:pPr>
        <w:numPr>
          <w:ilvl w:val="0"/>
          <w:numId w:val="5"/>
        </w:numPr>
      </w:pPr>
      <w:r w:rsidRPr="00FE72C7">
        <w:t>Following the Trust’s first aid procedures and relevant risk assessments.</w:t>
      </w:r>
    </w:p>
    <w:p w14:paraId="24F0DE2D" w14:textId="77777777" w:rsidR="00FE72C7" w:rsidRPr="00FE72C7" w:rsidRDefault="00FE72C7" w:rsidP="00FE72C7">
      <w:pPr>
        <w:numPr>
          <w:ilvl w:val="0"/>
          <w:numId w:val="5"/>
        </w:numPr>
      </w:pPr>
      <w:r w:rsidRPr="00FE72C7">
        <w:t>Knowing who the first aiders are.</w:t>
      </w:r>
    </w:p>
    <w:p w14:paraId="47883CFD" w14:textId="77777777" w:rsidR="00FE72C7" w:rsidRPr="00FE72C7" w:rsidRDefault="00FE72C7" w:rsidP="00FE72C7">
      <w:pPr>
        <w:numPr>
          <w:ilvl w:val="0"/>
          <w:numId w:val="5"/>
        </w:numPr>
      </w:pPr>
      <w:r w:rsidRPr="00FE72C7">
        <w:t>Completing accident records for incidents they attend where a first aider is not involved.</w:t>
      </w:r>
    </w:p>
    <w:p w14:paraId="50988B2E" w14:textId="77777777" w:rsidR="00FE72C7" w:rsidRPr="00FE72C7" w:rsidRDefault="00FE72C7" w:rsidP="00FE72C7">
      <w:pPr>
        <w:numPr>
          <w:ilvl w:val="0"/>
          <w:numId w:val="5"/>
        </w:numPr>
      </w:pPr>
      <w:r w:rsidRPr="00FE72C7">
        <w:t>Informing the Academy Head of any health or first aid needs.</w:t>
      </w:r>
    </w:p>
    <w:p w14:paraId="07203251" w14:textId="77777777" w:rsidR="00FE72C7" w:rsidRPr="00FE72C7" w:rsidRDefault="00FE72C7" w:rsidP="00FE72C7">
      <w:pPr>
        <w:numPr>
          <w:ilvl w:val="0"/>
          <w:numId w:val="5"/>
        </w:numPr>
      </w:pPr>
      <w:r w:rsidRPr="00FE72C7">
        <w:t>Reviewing accident trends with the Academy Head to identify possible improvements.</w:t>
      </w:r>
    </w:p>
    <w:p w14:paraId="7936EF4A" w14:textId="77777777" w:rsidR="00FE72C7" w:rsidRPr="00FE72C7" w:rsidRDefault="00000000" w:rsidP="00FE72C7">
      <w:r>
        <w:pict w14:anchorId="3379CCDB">
          <v:rect id="_x0000_i1028" style="width:0;height:1.5pt" o:hralign="center" o:hrstd="t" o:hr="t" fillcolor="#a0a0a0" stroked="f"/>
        </w:pict>
      </w:r>
    </w:p>
    <w:p w14:paraId="4B86EDFB" w14:textId="77777777" w:rsidR="00FE72C7" w:rsidRPr="00FE72C7" w:rsidRDefault="00FE72C7" w:rsidP="00FE72C7">
      <w:pPr>
        <w:rPr>
          <w:b/>
          <w:bCs/>
        </w:rPr>
      </w:pPr>
      <w:r w:rsidRPr="00FE72C7">
        <w:rPr>
          <w:b/>
          <w:bCs/>
        </w:rPr>
        <w:t>4. First Aid Procedures</w:t>
      </w:r>
    </w:p>
    <w:p w14:paraId="12649904" w14:textId="77777777" w:rsidR="00FE72C7" w:rsidRPr="00FE72C7" w:rsidRDefault="00FE72C7" w:rsidP="00FE72C7">
      <w:pPr>
        <w:rPr>
          <w:b/>
          <w:bCs/>
        </w:rPr>
      </w:pPr>
      <w:r w:rsidRPr="00FE72C7">
        <w:rPr>
          <w:b/>
          <w:bCs/>
        </w:rPr>
        <w:t>4.1 In-School Procedures</w:t>
      </w:r>
    </w:p>
    <w:p w14:paraId="384EF855" w14:textId="77777777" w:rsidR="00FE72C7" w:rsidRPr="00FE72C7" w:rsidRDefault="00FE72C7" w:rsidP="00FE72C7">
      <w:r w:rsidRPr="00FE72C7">
        <w:t>When an accident occurs:</w:t>
      </w:r>
    </w:p>
    <w:p w14:paraId="4899B277" w14:textId="77777777" w:rsidR="00FE72C7" w:rsidRPr="00FE72C7" w:rsidRDefault="00FE72C7" w:rsidP="00FE72C7">
      <w:pPr>
        <w:numPr>
          <w:ilvl w:val="0"/>
          <w:numId w:val="6"/>
        </w:numPr>
      </w:pPr>
      <w:r w:rsidRPr="00FE72C7">
        <w:t>The nearest member of staff assesses the situation and calls a first aider if required.</w:t>
      </w:r>
    </w:p>
    <w:p w14:paraId="4B60540D" w14:textId="77777777" w:rsidR="00FE72C7" w:rsidRPr="00FE72C7" w:rsidRDefault="00FE72C7" w:rsidP="00FE72C7">
      <w:pPr>
        <w:numPr>
          <w:ilvl w:val="0"/>
          <w:numId w:val="6"/>
        </w:numPr>
      </w:pPr>
      <w:r w:rsidRPr="00FE72C7">
        <w:t>The first aider assesses the injury and determines whether additional help or emergency services are required.</w:t>
      </w:r>
    </w:p>
    <w:p w14:paraId="498541E0" w14:textId="77777777" w:rsidR="00FE72C7" w:rsidRPr="00FE72C7" w:rsidRDefault="00FE72C7" w:rsidP="00FE72C7">
      <w:pPr>
        <w:numPr>
          <w:ilvl w:val="0"/>
          <w:numId w:val="6"/>
        </w:numPr>
      </w:pPr>
      <w:r w:rsidRPr="00FE72C7">
        <w:t>The first aider determines whether the injured person should be moved or placed in the recovery position.</w:t>
      </w:r>
    </w:p>
    <w:p w14:paraId="183D0F56" w14:textId="77777777" w:rsidR="00FE72C7" w:rsidRPr="00FE72C7" w:rsidRDefault="00FE72C7" w:rsidP="00FE72C7">
      <w:pPr>
        <w:numPr>
          <w:ilvl w:val="0"/>
          <w:numId w:val="6"/>
        </w:numPr>
      </w:pPr>
      <w:r w:rsidRPr="00FE72C7">
        <w:t>Parents are contacted if a pupil is too unwell to remain in school.</w:t>
      </w:r>
    </w:p>
    <w:p w14:paraId="79820B5D" w14:textId="77777777" w:rsidR="00FE72C7" w:rsidRPr="00FE72C7" w:rsidRDefault="00FE72C7" w:rsidP="00FE72C7">
      <w:pPr>
        <w:numPr>
          <w:ilvl w:val="0"/>
          <w:numId w:val="6"/>
        </w:numPr>
      </w:pPr>
      <w:r w:rsidRPr="00FE72C7">
        <w:t>If emergency services are called, the Academy Head or School Administrator contacts parents immediately.</w:t>
      </w:r>
    </w:p>
    <w:p w14:paraId="0CFAE6AD" w14:textId="77777777" w:rsidR="00FE72C7" w:rsidRPr="00FE72C7" w:rsidRDefault="00FE72C7" w:rsidP="00FE72C7">
      <w:pPr>
        <w:numPr>
          <w:ilvl w:val="0"/>
          <w:numId w:val="6"/>
        </w:numPr>
      </w:pPr>
      <w:r w:rsidRPr="00FE72C7">
        <w:lastRenderedPageBreak/>
        <w:t>An accident report form is completed on the same day or as soon as reasonably practicable.</w:t>
      </w:r>
    </w:p>
    <w:p w14:paraId="10701FF1" w14:textId="77777777" w:rsidR="00FE72C7" w:rsidRPr="00FE72C7" w:rsidRDefault="00FE72C7" w:rsidP="00FE72C7">
      <w:pPr>
        <w:numPr>
          <w:ilvl w:val="0"/>
          <w:numId w:val="6"/>
        </w:numPr>
      </w:pPr>
      <w:r w:rsidRPr="00FE72C7">
        <w:t>Serious incidents are reviewed at a later date.</w:t>
      </w:r>
    </w:p>
    <w:p w14:paraId="388610A8" w14:textId="77777777" w:rsidR="00FE72C7" w:rsidRPr="00FE72C7" w:rsidRDefault="00FE72C7" w:rsidP="00FE72C7">
      <w:pPr>
        <w:rPr>
          <w:b/>
          <w:bCs/>
        </w:rPr>
      </w:pPr>
      <w:r w:rsidRPr="00FE72C7">
        <w:rPr>
          <w:b/>
          <w:bCs/>
        </w:rPr>
        <w:t>4.2 Off-Site Procedures</w:t>
      </w:r>
    </w:p>
    <w:p w14:paraId="0A39C80A" w14:textId="77777777" w:rsidR="00FE72C7" w:rsidRPr="00FE72C7" w:rsidRDefault="00FE72C7" w:rsidP="00FE72C7">
      <w:r w:rsidRPr="00FE72C7">
        <w:t>When taking pupils off academy premises, staff must ensure they have:</w:t>
      </w:r>
    </w:p>
    <w:p w14:paraId="65BBD44A" w14:textId="3D003D66" w:rsidR="00FE72C7" w:rsidRPr="00FE72C7" w:rsidRDefault="00A23D43" w:rsidP="00FE72C7">
      <w:pPr>
        <w:numPr>
          <w:ilvl w:val="0"/>
          <w:numId w:val="7"/>
        </w:numPr>
      </w:pPr>
      <w:r>
        <w:t>An appropriate means of communication such as mobile phone or walkie talkie</w:t>
      </w:r>
    </w:p>
    <w:p w14:paraId="71CBFE9C" w14:textId="77777777" w:rsidR="00FE72C7" w:rsidRPr="00FE72C7" w:rsidRDefault="00FE72C7" w:rsidP="00FE72C7">
      <w:pPr>
        <w:numPr>
          <w:ilvl w:val="0"/>
          <w:numId w:val="7"/>
        </w:numPr>
      </w:pPr>
      <w:r w:rsidRPr="00FE72C7">
        <w:t>A portable first aid kit.</w:t>
      </w:r>
    </w:p>
    <w:p w14:paraId="39F39DCF" w14:textId="77777777" w:rsidR="00FE72C7" w:rsidRPr="00FE72C7" w:rsidRDefault="00FE72C7" w:rsidP="00FE72C7">
      <w:pPr>
        <w:numPr>
          <w:ilvl w:val="0"/>
          <w:numId w:val="7"/>
        </w:numPr>
      </w:pPr>
      <w:r w:rsidRPr="00FE72C7">
        <w:t>Information about pupils’ medical needs.</w:t>
      </w:r>
    </w:p>
    <w:p w14:paraId="51F9E0D8" w14:textId="1513ECF1" w:rsidR="00FE72C7" w:rsidRPr="00FE72C7" w:rsidRDefault="00FE72C7" w:rsidP="00FE72C7">
      <w:pPr>
        <w:numPr>
          <w:ilvl w:val="0"/>
          <w:numId w:val="7"/>
        </w:numPr>
      </w:pPr>
      <w:r>
        <w:t>Access to parental contact details.</w:t>
      </w:r>
      <w:r w:rsidR="68263EC8">
        <w:t xml:space="preserve"> </w:t>
      </w:r>
    </w:p>
    <w:p w14:paraId="7A33A5B7" w14:textId="77777777" w:rsidR="00FE72C7" w:rsidRPr="00FE72C7" w:rsidRDefault="00FE72C7" w:rsidP="00FE72C7">
      <w:pPr>
        <w:numPr>
          <w:ilvl w:val="0"/>
          <w:numId w:val="7"/>
        </w:numPr>
      </w:pPr>
      <w:r w:rsidRPr="00FE72C7">
        <w:t>Any required medication.</w:t>
      </w:r>
    </w:p>
    <w:p w14:paraId="2A696939" w14:textId="77777777" w:rsidR="00FE72C7" w:rsidRPr="00FE72C7" w:rsidRDefault="00FE72C7" w:rsidP="00FE72C7">
      <w:r w:rsidRPr="00FE72C7">
        <w:t>Risk assessments are completed prior to visits.</w:t>
      </w:r>
    </w:p>
    <w:p w14:paraId="28F68068" w14:textId="77777777" w:rsidR="00FE72C7" w:rsidRPr="00FE72C7" w:rsidRDefault="00FE72C7" w:rsidP="00FE72C7">
      <w:r w:rsidRPr="00FE72C7">
        <w:t>First aider requirements:</w:t>
      </w:r>
    </w:p>
    <w:p w14:paraId="13A8E150" w14:textId="35109FF3" w:rsidR="00FE72C7" w:rsidRDefault="00FE72C7" w:rsidP="00FE72C7">
      <w:pPr>
        <w:numPr>
          <w:ilvl w:val="0"/>
          <w:numId w:val="8"/>
        </w:numPr>
      </w:pPr>
      <w:r w:rsidRPr="00FE72C7">
        <w:t>For EYFS pupils: at least one first aider with a current paediatric first aid (PFA) certificate.</w:t>
      </w:r>
      <w:r w:rsidR="002F27B6">
        <w:t xml:space="preserve"> </w:t>
      </w:r>
    </w:p>
    <w:p w14:paraId="5A11F781" w14:textId="650611A2" w:rsidR="002F27B6" w:rsidRPr="003552E6" w:rsidRDefault="002F27B6" w:rsidP="00FE72C7">
      <w:pPr>
        <w:numPr>
          <w:ilvl w:val="0"/>
          <w:numId w:val="8"/>
        </w:numPr>
      </w:pPr>
      <w:r w:rsidRPr="003552E6">
        <w:t xml:space="preserve">A staff member with a full current paediatric first aid (PFA) certificate must be present when pupils under 5 years are eating. </w:t>
      </w:r>
    </w:p>
    <w:p w14:paraId="50D87122" w14:textId="77777777" w:rsidR="00FE72C7" w:rsidRPr="00FE72C7" w:rsidRDefault="00FE72C7" w:rsidP="00FE72C7">
      <w:pPr>
        <w:numPr>
          <w:ilvl w:val="0"/>
          <w:numId w:val="8"/>
        </w:numPr>
      </w:pPr>
      <w:r w:rsidRPr="00FE72C7">
        <w:t>For Key Stage 1 and Key Stage 2 pupils: at least one qualified first aider (FAW/EFAW or PFA).</w:t>
      </w:r>
    </w:p>
    <w:p w14:paraId="1A79129A" w14:textId="77777777" w:rsidR="00FE72C7" w:rsidRPr="00FE72C7" w:rsidRDefault="00000000" w:rsidP="00FE72C7">
      <w:r>
        <w:pict w14:anchorId="62B4B796">
          <v:rect id="_x0000_i1029" style="width:0;height:1.5pt" o:hralign="center" o:hrstd="t" o:hr="t" fillcolor="#a0a0a0" stroked="f"/>
        </w:pict>
      </w:r>
    </w:p>
    <w:p w14:paraId="31CB4AFA" w14:textId="77777777" w:rsidR="00FE72C7" w:rsidRPr="00FE72C7" w:rsidRDefault="00FE72C7" w:rsidP="00FE72C7">
      <w:pPr>
        <w:rPr>
          <w:b/>
          <w:bCs/>
        </w:rPr>
      </w:pPr>
      <w:r w:rsidRPr="00FE72C7">
        <w:rPr>
          <w:b/>
          <w:bCs/>
        </w:rPr>
        <w:t>5. First Aid Equipment</w:t>
      </w:r>
    </w:p>
    <w:p w14:paraId="5F083907" w14:textId="77777777" w:rsidR="00FE72C7" w:rsidRPr="00FE72C7" w:rsidRDefault="00FE72C7" w:rsidP="00FE72C7">
      <w:r w:rsidRPr="00FE72C7">
        <w:t>A typical first aid kit contains:</w:t>
      </w:r>
    </w:p>
    <w:p w14:paraId="5980A413" w14:textId="77777777" w:rsidR="00FE72C7" w:rsidRPr="00FE72C7" w:rsidRDefault="00FE72C7" w:rsidP="00FE72C7">
      <w:pPr>
        <w:numPr>
          <w:ilvl w:val="0"/>
          <w:numId w:val="9"/>
        </w:numPr>
      </w:pPr>
      <w:r w:rsidRPr="00FE72C7">
        <w:t>General first aid advice leaflet</w:t>
      </w:r>
    </w:p>
    <w:p w14:paraId="37234146" w14:textId="77777777" w:rsidR="00FE72C7" w:rsidRPr="00FE72C7" w:rsidRDefault="00FE72C7" w:rsidP="00FE72C7">
      <w:pPr>
        <w:numPr>
          <w:ilvl w:val="0"/>
          <w:numId w:val="9"/>
        </w:numPr>
      </w:pPr>
      <w:r w:rsidRPr="00FE72C7">
        <w:t>Assorted bandages (regular, large, eye pad)</w:t>
      </w:r>
    </w:p>
    <w:p w14:paraId="5E8BE222" w14:textId="77777777" w:rsidR="00FE72C7" w:rsidRPr="00FE72C7" w:rsidRDefault="00FE72C7" w:rsidP="00FE72C7">
      <w:pPr>
        <w:numPr>
          <w:ilvl w:val="0"/>
          <w:numId w:val="9"/>
        </w:numPr>
      </w:pPr>
      <w:r w:rsidRPr="00FE72C7">
        <w:t>Triangular bandages</w:t>
      </w:r>
    </w:p>
    <w:p w14:paraId="376F2C09" w14:textId="77777777" w:rsidR="00FE72C7" w:rsidRPr="00FE72C7" w:rsidRDefault="00FE72C7" w:rsidP="00FE72C7">
      <w:pPr>
        <w:numPr>
          <w:ilvl w:val="0"/>
          <w:numId w:val="9"/>
        </w:numPr>
      </w:pPr>
      <w:r w:rsidRPr="00FE72C7">
        <w:t>Adhesive tape</w:t>
      </w:r>
    </w:p>
    <w:p w14:paraId="3EF92E82" w14:textId="77777777" w:rsidR="00FE72C7" w:rsidRPr="00FE72C7" w:rsidRDefault="00FE72C7" w:rsidP="00FE72C7">
      <w:pPr>
        <w:numPr>
          <w:ilvl w:val="0"/>
          <w:numId w:val="9"/>
        </w:numPr>
      </w:pPr>
      <w:r w:rsidRPr="00FE72C7">
        <w:t>Safety pins</w:t>
      </w:r>
    </w:p>
    <w:p w14:paraId="787A17E0" w14:textId="77777777" w:rsidR="00FE72C7" w:rsidRPr="00FE72C7" w:rsidRDefault="00FE72C7" w:rsidP="00FE72C7">
      <w:pPr>
        <w:numPr>
          <w:ilvl w:val="0"/>
          <w:numId w:val="9"/>
        </w:numPr>
      </w:pPr>
      <w:r w:rsidRPr="00FE72C7">
        <w:t>Disposable gloves</w:t>
      </w:r>
    </w:p>
    <w:p w14:paraId="7EF2E6BB" w14:textId="77777777" w:rsidR="00FE72C7" w:rsidRPr="00FE72C7" w:rsidRDefault="00FE72C7" w:rsidP="00FE72C7">
      <w:pPr>
        <w:numPr>
          <w:ilvl w:val="0"/>
          <w:numId w:val="9"/>
        </w:numPr>
      </w:pPr>
      <w:r w:rsidRPr="00FE72C7">
        <w:t>Antiseptic wipes</w:t>
      </w:r>
    </w:p>
    <w:p w14:paraId="478A859A" w14:textId="77777777" w:rsidR="00FE72C7" w:rsidRPr="00FE72C7" w:rsidRDefault="00FE72C7" w:rsidP="00FE72C7">
      <w:pPr>
        <w:numPr>
          <w:ilvl w:val="0"/>
          <w:numId w:val="9"/>
        </w:numPr>
      </w:pPr>
      <w:r w:rsidRPr="00FE72C7">
        <w:t>Assorted plasters</w:t>
      </w:r>
    </w:p>
    <w:p w14:paraId="28342D8D" w14:textId="77777777" w:rsidR="00FE72C7" w:rsidRPr="00FE72C7" w:rsidRDefault="00FE72C7" w:rsidP="00FE72C7">
      <w:pPr>
        <w:numPr>
          <w:ilvl w:val="0"/>
          <w:numId w:val="9"/>
        </w:numPr>
      </w:pPr>
      <w:r w:rsidRPr="00FE72C7">
        <w:lastRenderedPageBreak/>
        <w:t>Scissors</w:t>
      </w:r>
    </w:p>
    <w:p w14:paraId="74C4546F" w14:textId="77777777" w:rsidR="00FE72C7" w:rsidRPr="00FE72C7" w:rsidRDefault="00FE72C7" w:rsidP="00FE72C7">
      <w:pPr>
        <w:numPr>
          <w:ilvl w:val="0"/>
          <w:numId w:val="9"/>
        </w:numPr>
      </w:pPr>
      <w:r w:rsidRPr="00FE72C7">
        <w:t>Cold compresses</w:t>
      </w:r>
    </w:p>
    <w:p w14:paraId="2AE81AD7" w14:textId="77777777" w:rsidR="00FE72C7" w:rsidRPr="00FE72C7" w:rsidRDefault="00FE72C7" w:rsidP="00FE72C7">
      <w:pPr>
        <w:numPr>
          <w:ilvl w:val="0"/>
          <w:numId w:val="9"/>
        </w:numPr>
      </w:pPr>
      <w:r w:rsidRPr="00FE72C7">
        <w:t>Burns dressings</w:t>
      </w:r>
    </w:p>
    <w:p w14:paraId="255A6EF7" w14:textId="7533BB28" w:rsidR="00FE72C7" w:rsidRPr="00FE72C7" w:rsidRDefault="00FE72C7" w:rsidP="00FE72C7">
      <w:r>
        <w:t>No medication is kept in first aid kits.</w:t>
      </w:r>
      <w:r w:rsidR="0360D9B2">
        <w:t xml:space="preserve"> </w:t>
      </w:r>
    </w:p>
    <w:p w14:paraId="195FD0CD" w14:textId="77777777" w:rsidR="00FE72C7" w:rsidRPr="00FE72C7" w:rsidRDefault="00FE72C7" w:rsidP="00FE72C7">
      <w:r w:rsidRPr="00FE72C7">
        <w:t>First aid kit locations are displayed in the Main Office and typically include:</w:t>
      </w:r>
    </w:p>
    <w:p w14:paraId="0BD9FE80" w14:textId="77777777" w:rsidR="00FE72C7" w:rsidRPr="00FE72C7" w:rsidRDefault="00FE72C7" w:rsidP="00FE72C7">
      <w:pPr>
        <w:numPr>
          <w:ilvl w:val="0"/>
          <w:numId w:val="10"/>
        </w:numPr>
      </w:pPr>
      <w:r w:rsidRPr="00FE72C7">
        <w:t>The main office</w:t>
      </w:r>
    </w:p>
    <w:p w14:paraId="4505268D" w14:textId="77777777" w:rsidR="00FE72C7" w:rsidRPr="00FE72C7" w:rsidRDefault="00FE72C7" w:rsidP="00FE72C7">
      <w:pPr>
        <w:numPr>
          <w:ilvl w:val="0"/>
          <w:numId w:val="10"/>
        </w:numPr>
      </w:pPr>
      <w:r w:rsidRPr="00FE72C7">
        <w:t>The staffroom</w:t>
      </w:r>
    </w:p>
    <w:p w14:paraId="46983620" w14:textId="7F8D093C" w:rsidR="7FAFAE3E" w:rsidRDefault="00FE72C7" w:rsidP="7FAFAE3E">
      <w:pPr>
        <w:numPr>
          <w:ilvl w:val="0"/>
          <w:numId w:val="10"/>
        </w:numPr>
      </w:pPr>
      <w:r>
        <w:t>Additional academy-specific locations as identified on first aid location posters</w:t>
      </w:r>
    </w:p>
    <w:p w14:paraId="02505CFB" w14:textId="07D1A42A" w:rsidR="18F4F3C6" w:rsidRPr="007A2F7C" w:rsidRDefault="18F4F3C6" w:rsidP="42A7BABB">
      <w:pPr>
        <w:numPr>
          <w:ilvl w:val="0"/>
          <w:numId w:val="10"/>
        </w:numPr>
      </w:pPr>
      <w:r w:rsidRPr="007A2F7C">
        <w:t>Other secure locations</w:t>
      </w:r>
      <w:r w:rsidR="076FEA9A" w:rsidRPr="007A2F7C">
        <w:t>/fridge - see admissions of medicine policy</w:t>
      </w:r>
    </w:p>
    <w:p w14:paraId="5BB0A63D" w14:textId="77777777" w:rsidR="00FE72C7" w:rsidRPr="00FE72C7" w:rsidRDefault="00000000" w:rsidP="00FE72C7">
      <w:r>
        <w:pict w14:anchorId="49F3E104">
          <v:rect id="_x0000_i1030" style="width:0;height:1.5pt" o:hralign="center" o:hrstd="t" o:hr="t" fillcolor="#a0a0a0" stroked="f"/>
        </w:pict>
      </w:r>
    </w:p>
    <w:p w14:paraId="22E65FC8" w14:textId="77777777" w:rsidR="00FE72C7" w:rsidRPr="00FE72C7" w:rsidRDefault="00FE72C7" w:rsidP="00FE72C7">
      <w:pPr>
        <w:rPr>
          <w:b/>
          <w:bCs/>
        </w:rPr>
      </w:pPr>
      <w:r w:rsidRPr="00FE72C7">
        <w:rPr>
          <w:b/>
          <w:bCs/>
        </w:rPr>
        <w:t>6. Record-Keeping and Reporting</w:t>
      </w:r>
    </w:p>
    <w:p w14:paraId="7AF54B87" w14:textId="77777777" w:rsidR="00FE72C7" w:rsidRPr="00FE72C7" w:rsidRDefault="00FE72C7" w:rsidP="00FE72C7">
      <w:pPr>
        <w:rPr>
          <w:b/>
          <w:bCs/>
        </w:rPr>
      </w:pPr>
      <w:r w:rsidRPr="00FE72C7">
        <w:rPr>
          <w:b/>
          <w:bCs/>
        </w:rPr>
        <w:t>6.1 First Aid and Accident Records</w:t>
      </w:r>
    </w:p>
    <w:p w14:paraId="2F5F6C03" w14:textId="77777777" w:rsidR="00FE72C7" w:rsidRPr="00FE72C7" w:rsidRDefault="00FE72C7" w:rsidP="00FE72C7">
      <w:pPr>
        <w:numPr>
          <w:ilvl w:val="0"/>
          <w:numId w:val="11"/>
        </w:numPr>
      </w:pPr>
      <w:r w:rsidRPr="00FE72C7">
        <w:t>When first aid is given, an accident form is completed (see Appendix 1).</w:t>
      </w:r>
    </w:p>
    <w:p w14:paraId="7ABF6D34" w14:textId="77777777" w:rsidR="00FE72C7" w:rsidRPr="00FE72C7" w:rsidRDefault="00FE72C7" w:rsidP="00FE72C7">
      <w:pPr>
        <w:numPr>
          <w:ilvl w:val="0"/>
          <w:numId w:val="11"/>
        </w:numPr>
      </w:pPr>
      <w:r w:rsidRPr="00FE72C7">
        <w:t>As much detail as possible must be provided.</w:t>
      </w:r>
    </w:p>
    <w:p w14:paraId="1CCD53FC" w14:textId="65188EA4" w:rsidR="00FE72C7" w:rsidRPr="00FE72C7" w:rsidRDefault="00FE72C7" w:rsidP="00FE72C7">
      <w:pPr>
        <w:numPr>
          <w:ilvl w:val="0"/>
          <w:numId w:val="11"/>
        </w:numPr>
      </w:pPr>
      <w:r w:rsidRPr="00FE72C7">
        <w:t xml:space="preserve">Copies are </w:t>
      </w:r>
      <w:r w:rsidR="008B406E">
        <w:t>maintained by the school.</w:t>
      </w:r>
    </w:p>
    <w:p w14:paraId="0C1BBA33" w14:textId="77777777" w:rsidR="00FE72C7" w:rsidRPr="00FE72C7" w:rsidRDefault="00FE72C7" w:rsidP="00FE72C7">
      <w:pPr>
        <w:numPr>
          <w:ilvl w:val="0"/>
          <w:numId w:val="11"/>
        </w:numPr>
      </w:pPr>
      <w:r w:rsidRPr="00FE72C7">
        <w:t>Records are retained until the child is 25 years old.</w:t>
      </w:r>
    </w:p>
    <w:p w14:paraId="1EC2ED3A" w14:textId="77777777" w:rsidR="00FE72C7" w:rsidRPr="00FE72C7" w:rsidRDefault="00FE72C7" w:rsidP="00FE72C7">
      <w:pPr>
        <w:rPr>
          <w:b/>
          <w:bCs/>
        </w:rPr>
      </w:pPr>
      <w:r w:rsidRPr="00FE72C7">
        <w:rPr>
          <w:b/>
          <w:bCs/>
        </w:rPr>
        <w:t>6.2 Reporting to the HSE</w:t>
      </w:r>
    </w:p>
    <w:p w14:paraId="3713947A" w14:textId="3DFC4BAF" w:rsidR="00FE72C7" w:rsidRPr="00FE72C7" w:rsidRDefault="00FE72C7" w:rsidP="00FE72C7">
      <w:r w:rsidRPr="00FE72C7">
        <w:t>The Academy Head records and reports incidents that fall under RIDDOR 2013</w:t>
      </w:r>
      <w:r w:rsidR="006C7D31">
        <w:t xml:space="preserve"> by reporting to OSHENS.  DCC then file the RIDDOR report to the HSE.</w:t>
      </w:r>
    </w:p>
    <w:p w14:paraId="0533CDF6" w14:textId="77777777" w:rsidR="00FE72C7" w:rsidRPr="00FE72C7" w:rsidRDefault="00FE72C7" w:rsidP="00FE72C7">
      <w:r w:rsidRPr="00FE72C7">
        <w:t>Reportable incidents include:</w:t>
      </w:r>
    </w:p>
    <w:p w14:paraId="2F710E57" w14:textId="77777777" w:rsidR="00FE72C7" w:rsidRPr="00FE72C7" w:rsidRDefault="00FE72C7" w:rsidP="00FE72C7">
      <w:pPr>
        <w:numPr>
          <w:ilvl w:val="0"/>
          <w:numId w:val="12"/>
        </w:numPr>
      </w:pPr>
      <w:r w:rsidRPr="00FE72C7">
        <w:t>Death</w:t>
      </w:r>
    </w:p>
    <w:p w14:paraId="1F3FED62" w14:textId="77777777" w:rsidR="00FE72C7" w:rsidRPr="00FE72C7" w:rsidRDefault="00FE72C7" w:rsidP="00FE72C7">
      <w:pPr>
        <w:numPr>
          <w:ilvl w:val="0"/>
          <w:numId w:val="12"/>
        </w:numPr>
      </w:pPr>
      <w:r w:rsidRPr="00FE72C7">
        <w:t>Specified injuries (fractures other than fingers/toes, amputations, serious burns, etc.)</w:t>
      </w:r>
    </w:p>
    <w:p w14:paraId="728290E8" w14:textId="77777777" w:rsidR="00FE72C7" w:rsidRPr="00FE72C7" w:rsidRDefault="00FE72C7" w:rsidP="00FE72C7">
      <w:pPr>
        <w:numPr>
          <w:ilvl w:val="0"/>
          <w:numId w:val="12"/>
        </w:numPr>
      </w:pPr>
      <w:r w:rsidRPr="00FE72C7">
        <w:t>Loss of consciousness</w:t>
      </w:r>
    </w:p>
    <w:p w14:paraId="15FDF8FD" w14:textId="77777777" w:rsidR="00FE72C7" w:rsidRPr="00FE72C7" w:rsidRDefault="00FE72C7" w:rsidP="00FE72C7">
      <w:pPr>
        <w:numPr>
          <w:ilvl w:val="0"/>
          <w:numId w:val="12"/>
        </w:numPr>
      </w:pPr>
      <w:r w:rsidRPr="00FE72C7">
        <w:t>Injuries requiring hospital treatment beyond 24 hours</w:t>
      </w:r>
    </w:p>
    <w:p w14:paraId="4B45BA2E" w14:textId="77777777" w:rsidR="00FE72C7" w:rsidRPr="00FE72C7" w:rsidRDefault="00FE72C7" w:rsidP="00FE72C7">
      <w:pPr>
        <w:numPr>
          <w:ilvl w:val="0"/>
          <w:numId w:val="12"/>
        </w:numPr>
      </w:pPr>
      <w:r w:rsidRPr="00FE72C7">
        <w:t>Injuries resulting in more than 7 consecutive days’ absence (excluding day of incident)</w:t>
      </w:r>
    </w:p>
    <w:p w14:paraId="4D04605C" w14:textId="77777777" w:rsidR="00FE72C7" w:rsidRPr="00FE72C7" w:rsidRDefault="00FE72C7" w:rsidP="00FE72C7">
      <w:pPr>
        <w:numPr>
          <w:ilvl w:val="0"/>
          <w:numId w:val="12"/>
        </w:numPr>
      </w:pPr>
      <w:r w:rsidRPr="00FE72C7">
        <w:t>Near misses that could have caused serious harm</w:t>
      </w:r>
    </w:p>
    <w:p w14:paraId="3BF1879B" w14:textId="048ECFD4" w:rsidR="00FE72C7" w:rsidRDefault="00FE72C7" w:rsidP="00FE72C7">
      <w:r w:rsidRPr="00FE72C7">
        <w:lastRenderedPageBreak/>
        <w:t xml:space="preserve">Reports must be submitted within </w:t>
      </w:r>
      <w:r w:rsidRPr="00FE72C7">
        <w:rPr>
          <w:b/>
          <w:bCs/>
        </w:rPr>
        <w:t>10 days</w:t>
      </w:r>
      <w:r w:rsidR="006C7D31">
        <w:t>, so OSHENS reports need to be filed as soon as possible</w:t>
      </w:r>
    </w:p>
    <w:p w14:paraId="3BEC2B83" w14:textId="77777777" w:rsidR="00FE72C7" w:rsidRPr="00FE72C7" w:rsidRDefault="00FE72C7" w:rsidP="00FE72C7">
      <w:pPr>
        <w:rPr>
          <w:b/>
          <w:bCs/>
        </w:rPr>
      </w:pPr>
      <w:r w:rsidRPr="00FE72C7">
        <w:rPr>
          <w:b/>
          <w:bCs/>
        </w:rPr>
        <w:t>6.3 Notifying Parents</w:t>
      </w:r>
    </w:p>
    <w:p w14:paraId="6E4E1123" w14:textId="29BB9B2D" w:rsidR="00FE72C7" w:rsidRPr="00FE72C7" w:rsidRDefault="00FE72C7" w:rsidP="00FE72C7">
      <w:r>
        <w:t>Parents are informed of any accident, injury or treatment on the same day or as soon as reasonably practicable</w:t>
      </w:r>
      <w:r w:rsidR="7F0A5AC6">
        <w:t>, via note – see appendix 1 example</w:t>
      </w:r>
    </w:p>
    <w:p w14:paraId="43F44FAB" w14:textId="77777777" w:rsidR="00FE72C7" w:rsidRPr="00FE72C7" w:rsidRDefault="00FE72C7" w:rsidP="00FE72C7">
      <w:pPr>
        <w:rPr>
          <w:b/>
          <w:bCs/>
        </w:rPr>
      </w:pPr>
      <w:r w:rsidRPr="00FE72C7">
        <w:rPr>
          <w:b/>
          <w:bCs/>
        </w:rPr>
        <w:t>6.4 Reporting to CEO, Ofsted and Child Protection Agencies</w:t>
      </w:r>
    </w:p>
    <w:p w14:paraId="0EA138F4" w14:textId="77777777" w:rsidR="00FE72C7" w:rsidRPr="00FE72C7" w:rsidRDefault="00FE72C7" w:rsidP="00FE72C7">
      <w:r w:rsidRPr="00FE72C7">
        <w:t>The Academy Head must notify:</w:t>
      </w:r>
    </w:p>
    <w:p w14:paraId="5A129658" w14:textId="64DD124A" w:rsidR="00FE72C7" w:rsidRPr="00FE72C7" w:rsidRDefault="00FE72C7" w:rsidP="00FE72C7">
      <w:pPr>
        <w:numPr>
          <w:ilvl w:val="0"/>
          <w:numId w:val="13"/>
        </w:numPr>
      </w:pPr>
      <w:r w:rsidRPr="00FE72C7">
        <w:t>The CEO immediately in the event of a serious accident</w:t>
      </w:r>
      <w:r w:rsidR="00F07966">
        <w:t xml:space="preserve"> (If the CEO is not contactable, the DCEO should be contacted.)</w:t>
      </w:r>
    </w:p>
    <w:p w14:paraId="161EA688" w14:textId="092B32A0" w:rsidR="00FE72C7" w:rsidRPr="00FE72C7" w:rsidRDefault="00FE72C7" w:rsidP="00FE72C7">
      <w:pPr>
        <w:numPr>
          <w:ilvl w:val="0"/>
          <w:numId w:val="13"/>
        </w:numPr>
      </w:pPr>
      <w:r w:rsidRPr="00FE72C7">
        <w:t>Ofsted within 14 days of any serious accident, illness, injury or death involving a pupil</w:t>
      </w:r>
      <w:r w:rsidR="006C7D31">
        <w:t xml:space="preserve"> whilst in the academy’s care</w:t>
      </w:r>
    </w:p>
    <w:p w14:paraId="30E76CD9" w14:textId="36E8C4F6" w:rsidR="00FE72C7" w:rsidRPr="00FE72C7" w:rsidRDefault="00FE72C7" w:rsidP="00FE72C7">
      <w:pPr>
        <w:numPr>
          <w:ilvl w:val="0"/>
          <w:numId w:val="13"/>
        </w:numPr>
      </w:pPr>
      <w:r w:rsidRPr="00FE72C7">
        <w:t xml:space="preserve">The local authority child protection agencies </w:t>
      </w:r>
      <w:r w:rsidR="006C7D31">
        <w:t xml:space="preserve">(MASH) </w:t>
      </w:r>
      <w:r w:rsidRPr="00FE72C7">
        <w:t>of any serious injury or death</w:t>
      </w:r>
      <w:r w:rsidR="006C7D31">
        <w:t xml:space="preserve"> whilst in the academy’s care</w:t>
      </w:r>
    </w:p>
    <w:p w14:paraId="39479893" w14:textId="77777777" w:rsidR="00FE72C7" w:rsidRPr="00FE72C7" w:rsidRDefault="00000000" w:rsidP="00FE72C7">
      <w:r>
        <w:pict w14:anchorId="2C0C2308">
          <v:rect id="_x0000_i1031" style="width:0;height:1.5pt" o:hralign="center" o:hrstd="t" o:hr="t" fillcolor="#a0a0a0" stroked="f"/>
        </w:pict>
      </w:r>
    </w:p>
    <w:p w14:paraId="0AB50DC8" w14:textId="77777777" w:rsidR="00FE72C7" w:rsidRPr="00FE72C7" w:rsidRDefault="00FE72C7" w:rsidP="00FE72C7">
      <w:pPr>
        <w:rPr>
          <w:b/>
          <w:bCs/>
        </w:rPr>
      </w:pPr>
      <w:r w:rsidRPr="00FE72C7">
        <w:rPr>
          <w:b/>
          <w:bCs/>
        </w:rPr>
        <w:t>7. Training</w:t>
      </w:r>
    </w:p>
    <w:p w14:paraId="5EDE64FB" w14:textId="77777777" w:rsidR="00FE72C7" w:rsidRPr="00FE72C7" w:rsidRDefault="00FE72C7" w:rsidP="00FE72C7">
      <w:pPr>
        <w:numPr>
          <w:ilvl w:val="0"/>
          <w:numId w:val="14"/>
        </w:numPr>
      </w:pPr>
      <w:r w:rsidRPr="00FE72C7">
        <w:t>All staff may undertake first aid training if they wish.</w:t>
      </w:r>
    </w:p>
    <w:p w14:paraId="14D4DB49" w14:textId="77777777" w:rsidR="00FE72C7" w:rsidRPr="00FE72C7" w:rsidRDefault="00FE72C7" w:rsidP="00FE72C7">
      <w:pPr>
        <w:numPr>
          <w:ilvl w:val="0"/>
          <w:numId w:val="14"/>
        </w:numPr>
      </w:pPr>
      <w:r w:rsidRPr="00FE72C7">
        <w:t>All first aiders must hold a valid certificate and training must be kept up to date.</w:t>
      </w:r>
    </w:p>
    <w:p w14:paraId="44ED3ACA" w14:textId="2BF38C01" w:rsidR="00FE72C7" w:rsidRPr="00FE72C7" w:rsidRDefault="00FE72C7" w:rsidP="00FE72C7">
      <w:pPr>
        <w:numPr>
          <w:ilvl w:val="0"/>
          <w:numId w:val="14"/>
        </w:numPr>
      </w:pPr>
      <w:r w:rsidRPr="00FE72C7">
        <w:t>The academy keeps a register of first aid training and expiry dates</w:t>
      </w:r>
      <w:r w:rsidR="006C7D31">
        <w:t xml:space="preserve"> (see SCR)</w:t>
      </w:r>
      <w:r w:rsidRPr="00FE72C7">
        <w:t>.</w:t>
      </w:r>
    </w:p>
    <w:p w14:paraId="5BF524DB" w14:textId="6E3AEAE3" w:rsidR="00FE72C7" w:rsidRPr="00FE72C7" w:rsidRDefault="00FE72C7" w:rsidP="00FE72C7">
      <w:pPr>
        <w:numPr>
          <w:ilvl w:val="0"/>
          <w:numId w:val="14"/>
        </w:numPr>
      </w:pPr>
      <w:r>
        <w:t>At least one member of staff must have a current paediatric first aid certificate at all times for EYFS</w:t>
      </w:r>
      <w:r w:rsidR="006C7D31">
        <w:t xml:space="preserve"> as set out in the statutory framework</w:t>
      </w:r>
      <w:r>
        <w:t>.</w:t>
      </w:r>
    </w:p>
    <w:p w14:paraId="2C5FF7E8" w14:textId="1EBB3724" w:rsidR="77301DE5" w:rsidRPr="00F07966" w:rsidRDefault="77301DE5" w:rsidP="42A7BABB">
      <w:pPr>
        <w:numPr>
          <w:ilvl w:val="0"/>
          <w:numId w:val="14"/>
        </w:numPr>
      </w:pPr>
      <w:r w:rsidRPr="00F07966">
        <w:t xml:space="preserve">If not trained, staff may not administer first aid unless </w:t>
      </w:r>
      <w:r w:rsidR="5FCE1DBE" w:rsidRPr="00F07966">
        <w:t xml:space="preserve">in </w:t>
      </w:r>
      <w:r w:rsidRPr="00F07966">
        <w:t>exceptional circumstances.</w:t>
      </w:r>
    </w:p>
    <w:p w14:paraId="6693DEB7" w14:textId="77777777" w:rsidR="00FE72C7" w:rsidRPr="00FE72C7" w:rsidRDefault="00000000" w:rsidP="00FE72C7">
      <w:r>
        <w:pict w14:anchorId="68A8B5CE">
          <v:rect id="_x0000_i1032" style="width:0;height:1.5pt" o:hralign="center" o:hrstd="t" o:hr="t" fillcolor="#a0a0a0" stroked="f"/>
        </w:pict>
      </w:r>
    </w:p>
    <w:p w14:paraId="51D407AB" w14:textId="77777777" w:rsidR="00FE72C7" w:rsidRPr="00FE72C7" w:rsidRDefault="00FE72C7" w:rsidP="00FE72C7">
      <w:pPr>
        <w:rPr>
          <w:b/>
          <w:bCs/>
        </w:rPr>
      </w:pPr>
      <w:r w:rsidRPr="00FE72C7">
        <w:rPr>
          <w:b/>
          <w:bCs/>
        </w:rPr>
        <w:t>8. Monitoring Arrangements</w:t>
      </w:r>
    </w:p>
    <w:p w14:paraId="4E370842" w14:textId="77777777" w:rsidR="00FE72C7" w:rsidRPr="00FE72C7" w:rsidRDefault="00FE72C7" w:rsidP="00FE72C7">
      <w:r w:rsidRPr="00FE72C7">
        <w:t>This policy is reviewed annually by the Standards &amp; Curriculum Committee and approved by the Full Board.</w:t>
      </w:r>
    </w:p>
    <w:p w14:paraId="30449D5A" w14:textId="77777777" w:rsidR="00FE72C7" w:rsidRPr="00FE72C7" w:rsidRDefault="00000000" w:rsidP="00FE72C7">
      <w:r>
        <w:pict w14:anchorId="2B53A01D">
          <v:rect id="_x0000_i1033" style="width:0;height:1.5pt" o:hralign="center" o:hrstd="t" o:hr="t" fillcolor="#a0a0a0" stroked="f"/>
        </w:pict>
      </w:r>
    </w:p>
    <w:p w14:paraId="53554336" w14:textId="77777777" w:rsidR="00FE72C7" w:rsidRPr="00FE72C7" w:rsidRDefault="00FE72C7" w:rsidP="00FE72C7">
      <w:pPr>
        <w:rPr>
          <w:b/>
          <w:bCs/>
        </w:rPr>
      </w:pPr>
      <w:r w:rsidRPr="00FE72C7">
        <w:rPr>
          <w:b/>
          <w:bCs/>
        </w:rPr>
        <w:t>9. Links with Other Policies</w:t>
      </w:r>
    </w:p>
    <w:p w14:paraId="09004D55" w14:textId="77777777" w:rsidR="00FE72C7" w:rsidRPr="00FE72C7" w:rsidRDefault="00FE72C7" w:rsidP="00FE72C7">
      <w:r w:rsidRPr="00FE72C7">
        <w:t>This first aid policy is linked to:</w:t>
      </w:r>
    </w:p>
    <w:p w14:paraId="6BA359C4" w14:textId="77777777" w:rsidR="00FE72C7" w:rsidRPr="00FE72C7" w:rsidRDefault="00FE72C7" w:rsidP="00FE72C7">
      <w:pPr>
        <w:numPr>
          <w:ilvl w:val="0"/>
          <w:numId w:val="15"/>
        </w:numPr>
      </w:pPr>
      <w:r w:rsidRPr="00FE72C7">
        <w:t>Health and Safety Policy</w:t>
      </w:r>
    </w:p>
    <w:p w14:paraId="74B7B4A1" w14:textId="77777777" w:rsidR="00FE72C7" w:rsidRPr="00FE72C7" w:rsidRDefault="00FE72C7" w:rsidP="00FE72C7">
      <w:pPr>
        <w:numPr>
          <w:ilvl w:val="0"/>
          <w:numId w:val="15"/>
        </w:numPr>
      </w:pPr>
      <w:r w:rsidRPr="00FE72C7">
        <w:lastRenderedPageBreak/>
        <w:t>Risk Assessment Policy</w:t>
      </w:r>
    </w:p>
    <w:p w14:paraId="46996B37" w14:textId="621D0292" w:rsidR="00FE72C7" w:rsidRPr="00FE72C7" w:rsidRDefault="00FE72C7" w:rsidP="00FE72C7">
      <w:pPr>
        <w:numPr>
          <w:ilvl w:val="0"/>
          <w:numId w:val="15"/>
        </w:numPr>
      </w:pPr>
      <w:r w:rsidRPr="00FE72C7">
        <w:t>Policy on Supporting Pupils with Medical Conditions</w:t>
      </w:r>
    </w:p>
    <w:p w14:paraId="06B2F806" w14:textId="42F1612E" w:rsidR="00FE72C7" w:rsidRPr="00FE72C7" w:rsidRDefault="00FE72C7" w:rsidP="00FE72C7">
      <w:pPr>
        <w:numPr>
          <w:ilvl w:val="0"/>
          <w:numId w:val="15"/>
        </w:numPr>
      </w:pPr>
      <w:r w:rsidRPr="00FE72C7">
        <w:t>Safeguarding Policy</w:t>
      </w:r>
    </w:p>
    <w:p w14:paraId="1AE1A5E5" w14:textId="77777777" w:rsidR="00FE72C7" w:rsidRPr="00FE72C7" w:rsidRDefault="00000000" w:rsidP="00FE72C7">
      <w:r>
        <w:pict w14:anchorId="4232512D">
          <v:rect id="_x0000_i1034" style="width:0;height:1.5pt" o:hralign="center" o:hrstd="t" o:hr="t" fillcolor="#a0a0a0" stroked="f"/>
        </w:pict>
      </w:r>
    </w:p>
    <w:p w14:paraId="5DA60001" w14:textId="77777777" w:rsidR="00FE72C7" w:rsidRPr="00FE72C7" w:rsidRDefault="00FE72C7" w:rsidP="00FE72C7">
      <w:pPr>
        <w:rPr>
          <w:b/>
          <w:bCs/>
        </w:rPr>
      </w:pPr>
      <w:r w:rsidRPr="00FE72C7">
        <w:rPr>
          <w:b/>
          <w:bCs/>
        </w:rPr>
        <w:t>Policy Review History</w:t>
      </w:r>
    </w:p>
    <w:p w14:paraId="445B20F2" w14:textId="77777777" w:rsidR="00FE72C7" w:rsidRPr="00FE72C7" w:rsidRDefault="00FE72C7" w:rsidP="00FE72C7">
      <w:r w:rsidRPr="00FE72C7">
        <w:t>Reviewed by S&amp;C Committee: 25 January 2023</w:t>
      </w:r>
      <w:r w:rsidRPr="00FE72C7">
        <w:br/>
        <w:t>Approved by Board of Trustees: 6 February 2023</w:t>
      </w:r>
    </w:p>
    <w:p w14:paraId="770BC40B" w14:textId="77777777" w:rsidR="00FE72C7" w:rsidRPr="00FE72C7" w:rsidRDefault="00FE72C7" w:rsidP="00FE72C7">
      <w:r w:rsidRPr="00FE72C7">
        <w:t>Reviewed by S&amp;C Committee: 30 January 2024</w:t>
      </w:r>
      <w:r w:rsidRPr="00FE72C7">
        <w:br/>
        <w:t>Approved by Board of Trustees: 6 February 2024</w:t>
      </w:r>
    </w:p>
    <w:p w14:paraId="196CDBED" w14:textId="77777777" w:rsidR="00FE72C7" w:rsidRDefault="00FE72C7" w:rsidP="00FE72C7">
      <w:r w:rsidRPr="00FE72C7">
        <w:t>Reviewed by S&amp;C Committee: 4 February 2025</w:t>
      </w:r>
      <w:r w:rsidRPr="00FE72C7">
        <w:br/>
        <w:t>Approved by Board of Trustees: 10 February 2025</w:t>
      </w:r>
    </w:p>
    <w:p w14:paraId="0C1A95A4" w14:textId="20263404" w:rsidR="006C7D31" w:rsidRPr="006C7D31" w:rsidRDefault="006C7D31" w:rsidP="006C7D31">
      <w:pPr>
        <w:shd w:val="clear" w:color="auto" w:fill="FFFFFF" w:themeFill="background1"/>
        <w:spacing w:after="0" w:line="300" w:lineRule="atLeast"/>
        <w:jc w:val="both"/>
        <w:rPr>
          <w:rFonts w:ascii="Aptos" w:eastAsia="Times New Roman" w:hAnsi="Aptos" w:cs="Arial"/>
          <w:lang w:eastAsia="en-GB"/>
        </w:rPr>
      </w:pPr>
      <w:r w:rsidRPr="006C7D31">
        <w:rPr>
          <w:rFonts w:ascii="Aptos" w:eastAsia="Times New Roman" w:hAnsi="Aptos" w:cs="Arial"/>
          <w:b/>
          <w:bCs/>
          <w:lang w:eastAsia="en-GB"/>
        </w:rPr>
        <w:t xml:space="preserve">Reviewed by S&amp;C Committee: </w:t>
      </w:r>
      <w:r w:rsidRPr="006C7D31">
        <w:rPr>
          <w:rFonts w:ascii="Aptos" w:eastAsia="Times New Roman" w:hAnsi="Aptos" w:cs="Arial"/>
          <w:lang w:eastAsia="en-GB"/>
        </w:rPr>
        <w:t>3</w:t>
      </w:r>
      <w:r w:rsidRPr="006C7D31">
        <w:rPr>
          <w:rFonts w:ascii="Aptos" w:eastAsia="Times New Roman" w:hAnsi="Aptos" w:cs="Arial"/>
          <w:vertAlign w:val="superscript"/>
          <w:lang w:eastAsia="en-GB"/>
        </w:rPr>
        <w:t>rd</w:t>
      </w:r>
      <w:r w:rsidRPr="006C7D31">
        <w:rPr>
          <w:rFonts w:ascii="Aptos" w:eastAsia="Times New Roman" w:hAnsi="Aptos" w:cs="Arial"/>
          <w:lang w:eastAsia="en-GB"/>
        </w:rPr>
        <w:t xml:space="preserve"> February 202</w:t>
      </w:r>
      <w:r>
        <w:rPr>
          <w:rFonts w:ascii="Aptos" w:eastAsia="Times New Roman" w:hAnsi="Aptos" w:cs="Arial"/>
          <w:lang w:eastAsia="en-GB"/>
        </w:rPr>
        <w:t>6</w:t>
      </w:r>
    </w:p>
    <w:p w14:paraId="4DA9F4A1" w14:textId="29844B8B" w:rsidR="006C7D31" w:rsidRPr="006C7D31" w:rsidRDefault="006C7D31" w:rsidP="006C7D31">
      <w:pPr>
        <w:shd w:val="clear" w:color="auto" w:fill="FFFFFF" w:themeFill="background1"/>
        <w:spacing w:after="0" w:line="300" w:lineRule="atLeast"/>
        <w:jc w:val="both"/>
        <w:rPr>
          <w:rFonts w:ascii="Aptos" w:eastAsia="Times New Roman" w:hAnsi="Aptos" w:cs="Arial"/>
          <w:b/>
          <w:bCs/>
          <w:lang w:eastAsia="en-GB"/>
        </w:rPr>
      </w:pPr>
      <w:r w:rsidRPr="006C7D31">
        <w:rPr>
          <w:rFonts w:ascii="Aptos" w:eastAsia="Times New Roman" w:hAnsi="Aptos" w:cs="Arial"/>
          <w:b/>
          <w:bCs/>
          <w:lang w:eastAsia="en-GB"/>
        </w:rPr>
        <w:t>Approved by Board of Trustees</w:t>
      </w:r>
      <w:r w:rsidRPr="006C7D31">
        <w:rPr>
          <w:rFonts w:ascii="Aptos" w:eastAsia="Times New Roman" w:hAnsi="Aptos" w:cs="Arial"/>
          <w:lang w:eastAsia="en-GB"/>
        </w:rPr>
        <w:t>: 9</w:t>
      </w:r>
      <w:r w:rsidRPr="006C7D31">
        <w:rPr>
          <w:rFonts w:ascii="Aptos" w:eastAsia="Times New Roman" w:hAnsi="Aptos" w:cs="Arial"/>
          <w:vertAlign w:val="superscript"/>
          <w:lang w:eastAsia="en-GB"/>
        </w:rPr>
        <w:t>th</w:t>
      </w:r>
      <w:r w:rsidRPr="006C7D31">
        <w:rPr>
          <w:rFonts w:ascii="Aptos" w:eastAsia="Times New Roman" w:hAnsi="Aptos" w:cs="Arial"/>
          <w:lang w:eastAsia="en-GB"/>
        </w:rPr>
        <w:t xml:space="preserve"> February 202</w:t>
      </w:r>
      <w:r>
        <w:rPr>
          <w:rFonts w:ascii="Aptos" w:eastAsia="Times New Roman" w:hAnsi="Aptos" w:cs="Arial"/>
          <w:lang w:eastAsia="en-GB"/>
        </w:rPr>
        <w:t>6</w:t>
      </w:r>
    </w:p>
    <w:p w14:paraId="01518FD4" w14:textId="77777777" w:rsidR="006C7D31" w:rsidRPr="00FE72C7" w:rsidRDefault="006C7D31" w:rsidP="006C7D31">
      <w:pPr>
        <w:shd w:val="clear" w:color="auto" w:fill="FFFFFF" w:themeFill="background1"/>
        <w:spacing w:after="0" w:line="300" w:lineRule="atLeast"/>
        <w:jc w:val="both"/>
        <w:rPr>
          <w:rFonts w:ascii="Arial" w:eastAsia="Times New Roman" w:hAnsi="Arial" w:cs="Arial"/>
          <w:b/>
          <w:bCs/>
          <w:lang w:eastAsia="en-GB"/>
        </w:rPr>
      </w:pPr>
    </w:p>
    <w:p w14:paraId="003DC561" w14:textId="77777777" w:rsidR="00FE72C7" w:rsidRPr="00FE72C7" w:rsidRDefault="00FE72C7" w:rsidP="00FE72C7">
      <w:r w:rsidRPr="00FE72C7">
        <w:rPr>
          <w:b/>
          <w:bCs/>
        </w:rPr>
        <w:t>Next Review: Spring 2027</w:t>
      </w:r>
    </w:p>
    <w:p w14:paraId="0AC4054E" w14:textId="77777777" w:rsidR="00FE72C7" w:rsidRDefault="00FE72C7"/>
    <w:p w14:paraId="23438E8B" w14:textId="77777777" w:rsidR="007E2169" w:rsidRDefault="007E2169"/>
    <w:p w14:paraId="72A3C71E" w14:textId="77777777" w:rsidR="007E2169" w:rsidRDefault="007E2169"/>
    <w:p w14:paraId="6CD3EFB1" w14:textId="77777777" w:rsidR="007E2169" w:rsidRDefault="007E2169"/>
    <w:p w14:paraId="106D64B8" w14:textId="77777777" w:rsidR="007E2169" w:rsidRDefault="007E2169"/>
    <w:p w14:paraId="3B5F84B9" w14:textId="77777777" w:rsidR="007E2169" w:rsidRDefault="007E2169"/>
    <w:p w14:paraId="1DEDFF13" w14:textId="77777777" w:rsidR="007E2169" w:rsidRDefault="007E2169"/>
    <w:p w14:paraId="38C85E73" w14:textId="77777777" w:rsidR="007E2169" w:rsidRDefault="007E2169"/>
    <w:p w14:paraId="0E66EAEA" w14:textId="77777777" w:rsidR="007E2169" w:rsidRDefault="007E2169"/>
    <w:p w14:paraId="71D0D856" w14:textId="77777777" w:rsidR="007E2169" w:rsidRDefault="007E2169"/>
    <w:p w14:paraId="7FA3366A" w14:textId="77777777" w:rsidR="007E2169" w:rsidRDefault="007E2169"/>
    <w:p w14:paraId="406EBE42" w14:textId="77777777" w:rsidR="007E2169" w:rsidRDefault="007E2169"/>
    <w:p w14:paraId="6D236131" w14:textId="77777777" w:rsidR="007E2169" w:rsidRDefault="007E2169"/>
    <w:p w14:paraId="21D73C4A" w14:textId="77777777" w:rsidR="007E2169" w:rsidRDefault="007E2169"/>
    <w:p w14:paraId="3A412ADC" w14:textId="77777777" w:rsidR="007E2169" w:rsidRDefault="007E2169"/>
    <w:p w14:paraId="0C451606" w14:textId="77777777" w:rsidR="007E2169" w:rsidRDefault="007E2169" w:rsidP="007E2169">
      <w:pPr>
        <w:shd w:val="clear" w:color="auto" w:fill="FFFFFF"/>
        <w:spacing w:after="225" w:line="240" w:lineRule="auto"/>
        <w:rPr>
          <w:rFonts w:ascii="Arial" w:eastAsia="Times New Roman" w:hAnsi="Arial" w:cs="Arial"/>
          <w:lang w:eastAsia="en-GB"/>
        </w:rPr>
        <w:sectPr w:rsidR="007E2169">
          <w:pgSz w:w="11906" w:h="16838"/>
          <w:pgMar w:top="1440" w:right="1440" w:bottom="1440" w:left="1440" w:header="708" w:footer="708" w:gutter="0"/>
          <w:cols w:space="708"/>
          <w:docGrid w:linePitch="360"/>
        </w:sectPr>
      </w:pPr>
    </w:p>
    <w:p w14:paraId="51F12249" w14:textId="5B0F1731" w:rsidR="007E2169" w:rsidRDefault="007E2169" w:rsidP="007E2169">
      <w:pPr>
        <w:shd w:val="clear" w:color="auto" w:fill="FFFFFF"/>
        <w:spacing w:after="225" w:line="240" w:lineRule="auto"/>
        <w:rPr>
          <w:rFonts w:ascii="Arial" w:eastAsia="Times New Roman" w:hAnsi="Arial" w:cs="Arial"/>
          <w:lang w:eastAsia="en-GB"/>
        </w:rPr>
      </w:pPr>
      <w:r w:rsidRPr="007E2169">
        <w:rPr>
          <w:rFonts w:ascii="Comic Sans MS" w:hAnsi="Comic Sans MS"/>
          <w:b/>
          <w:noProof/>
        </w:rPr>
        <w:lastRenderedPageBreak/>
        <mc:AlternateContent>
          <mc:Choice Requires="wps">
            <w:drawing>
              <wp:anchor distT="45720" distB="45720" distL="114300" distR="114300" simplePos="0" relativeHeight="251658240" behindDoc="0" locked="0" layoutInCell="1" allowOverlap="1" wp14:anchorId="31400AA9" wp14:editId="57328D32">
                <wp:simplePos x="0" y="0"/>
                <wp:positionH relativeFrom="column">
                  <wp:posOffset>4557395</wp:posOffset>
                </wp:positionH>
                <wp:positionV relativeFrom="paragraph">
                  <wp:posOffset>13335</wp:posOffset>
                </wp:positionV>
                <wp:extent cx="1725295" cy="831215"/>
                <wp:effectExtent l="0" t="0" r="8255" b="698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215"/>
                        </a:xfrm>
                        <a:prstGeom prst="rect">
                          <a:avLst/>
                        </a:prstGeom>
                        <a:solidFill>
                          <a:srgbClr val="FFFFFF"/>
                        </a:solidFill>
                        <a:ln w="9525">
                          <a:noFill/>
                          <a:miter lim="800000"/>
                          <a:headEnd/>
                          <a:tailEnd/>
                        </a:ln>
                      </wps:spPr>
                      <wps:txbx>
                        <w:txbxContent>
                          <w:p w14:paraId="2B5E1CC6" w14:textId="1C06203A" w:rsidR="007E2169" w:rsidRDefault="006863B1">
                            <w:r>
                              <w:rPr>
                                <w:noProof/>
                              </w:rPr>
                              <w:drawing>
                                <wp:inline distT="0" distB="0" distL="0" distR="0" wp14:anchorId="320F1675" wp14:editId="5319FDE5">
                                  <wp:extent cx="1533525" cy="898647"/>
                                  <wp:effectExtent l="0" t="0" r="0" b="0"/>
                                  <wp:docPr id="70670468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683305" name="drawing"/>
                                          <pic:cNvPicPr>
                                            <a:picLocks noChangeAspect="1"/>
                                          </pic:cNvPicPr>
                                        </pic:nvPicPr>
                                        <pic:blipFill>
                                          <a:blip r:embed="rId10">
                                            <a:extLst>
                                              <a:ext uri="{28A0092B-C50C-407E-A947-70E740481C1C}">
                                                <a14:useLocalDpi xmlns:a14="http://schemas.microsoft.com/office/drawing/2010/main"/>
                                              </a:ext>
                                            </a:extLst>
                                          </a:blip>
                                          <a:stretch>
                                            <a:fillRect/>
                                          </a:stretch>
                                        </pic:blipFill>
                                        <pic:spPr>
                                          <a:xfrm>
                                            <a:off x="0" y="0"/>
                                            <a:ext cx="1533525" cy="898647"/>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400AA9" id="_x0000_t202" coordsize="21600,21600" o:spt="202" path="m,l,21600r21600,l21600,xe">
                <v:stroke joinstyle="miter"/>
                <v:path gradientshapeok="t" o:connecttype="rect"/>
              </v:shapetype>
              <v:shape id="Text Box 2" o:spid="_x0000_s1026" type="#_x0000_t202" style="position:absolute;margin-left:358.85pt;margin-top:1.05pt;width:135.85pt;height:65.4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" stroked="f">
                <v:textbox>
                  <w:txbxContent>
                    <w:p w14:paraId="2B5E1CC6" w14:textId="1C06203A" w:rsidR="007E2169" w:rsidRDefault="006863B1">
                      <w:r>
                        <w:rPr>
                          <w:noProof/>
                        </w:rPr>
                        <w:drawing>
                          <wp:inline distT="0" distB="0" distL="0" distR="0" wp14:anchorId="320F1675" wp14:editId="5319FDE5">
                            <wp:extent cx="1533525" cy="898647"/>
                            <wp:effectExtent l="0" t="0" r="0" b="0"/>
                            <wp:docPr id="70670468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683305" name="drawing"/>
                                    <pic:cNvPicPr>
                                      <a:picLocks noChangeAspect="1"/>
                                    </pic:cNvPicPr>
                                  </pic:nvPicPr>
                                  <pic:blipFill>
                                    <a:blip r:embed="rId10">
                                      <a:extLst>
                                        <a:ext uri="{28A0092B-C50C-407E-A947-70E740481C1C}">
                                          <a14:useLocalDpi xmlns:a14="http://schemas.microsoft.com/office/drawing/2010/main"/>
                                        </a:ext>
                                      </a:extLst>
                                    </a:blip>
                                    <a:stretch>
                                      <a:fillRect/>
                                    </a:stretch>
                                  </pic:blipFill>
                                  <pic:spPr>
                                    <a:xfrm>
                                      <a:off x="0" y="0"/>
                                      <a:ext cx="1533525" cy="898647"/>
                                    </a:xfrm>
                                    <a:prstGeom prst="rect">
                                      <a:avLst/>
                                    </a:prstGeom>
                                  </pic:spPr>
                                </pic:pic>
                              </a:graphicData>
                            </a:graphic>
                          </wp:inline>
                        </w:drawing>
                      </w:r>
                    </w:p>
                  </w:txbxContent>
                </v:textbox>
                <w10:wrap type="square"/>
              </v:shape>
            </w:pict>
          </mc:Fallback>
        </mc:AlternateContent>
      </w:r>
      <w:r>
        <w:rPr>
          <w:rFonts w:ascii="Arial" w:eastAsia="Times New Roman" w:hAnsi="Arial" w:cs="Arial"/>
          <w:lang w:eastAsia="en-GB"/>
        </w:rPr>
        <w:t>Appendix 1</w:t>
      </w:r>
    </w:p>
    <w:p w14:paraId="2ABD3422" w14:textId="53843635" w:rsidR="007E2169" w:rsidRDefault="007E2169" w:rsidP="007E2169">
      <w:pPr>
        <w:jc w:val="right"/>
        <w:rPr>
          <w:rFonts w:ascii="Comic Sans MS" w:hAnsi="Comic Sans MS"/>
          <w:b/>
        </w:rPr>
      </w:pPr>
    </w:p>
    <w:p w14:paraId="21B6A729" w14:textId="0BA80B0D" w:rsidR="007E2169" w:rsidRDefault="007E2169" w:rsidP="007E2169">
      <w:pPr>
        <w:rPr>
          <w:rFonts w:ascii="Comic Sans MS" w:hAnsi="Comic Sans MS"/>
          <w:sz w:val="20"/>
          <w:szCs w:val="20"/>
        </w:rPr>
      </w:pPr>
      <w:r w:rsidRPr="00CF0DFF">
        <w:rPr>
          <w:rFonts w:ascii="Comic Sans MS" w:hAnsi="Comic Sans MS"/>
          <w:b/>
          <w:highlight w:val="yellow"/>
        </w:rPr>
        <w:t>NAME</w:t>
      </w:r>
      <w:r>
        <w:rPr>
          <w:rFonts w:ascii="Comic Sans MS" w:hAnsi="Comic Sans MS"/>
          <w:b/>
        </w:rPr>
        <w:t xml:space="preserve"> PRIMARY SCHOOL ACCIDENT FORM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0"/>
        <w:gridCol w:w="3706"/>
        <w:gridCol w:w="120"/>
        <w:gridCol w:w="998"/>
        <w:gridCol w:w="785"/>
        <w:gridCol w:w="1621"/>
      </w:tblGrid>
      <w:tr w:rsidR="007E2169" w14:paraId="53D57035" w14:textId="77777777" w:rsidTr="42A7BABB">
        <w:tc>
          <w:tcPr>
            <w:tcW w:w="2748" w:type="dxa"/>
          </w:tcPr>
          <w:p w14:paraId="77378F22" w14:textId="77777777" w:rsidR="007E2169" w:rsidRDefault="007E2169" w:rsidP="009E53A0">
            <w:pPr>
              <w:rPr>
                <w:rFonts w:ascii="Comic Sans MS" w:hAnsi="Comic Sans MS"/>
                <w:sz w:val="20"/>
                <w:szCs w:val="20"/>
              </w:rPr>
            </w:pPr>
            <w:r>
              <w:rPr>
                <w:rFonts w:ascii="Comic Sans MS" w:hAnsi="Comic Sans MS"/>
                <w:sz w:val="20"/>
                <w:szCs w:val="20"/>
              </w:rPr>
              <w:t>Name of child/adult:</w:t>
            </w:r>
          </w:p>
          <w:p w14:paraId="297AF0E2" w14:textId="77777777" w:rsidR="007E2169" w:rsidRDefault="007E2169" w:rsidP="009E53A0">
            <w:pPr>
              <w:rPr>
                <w:rFonts w:ascii="Comic Sans MS" w:hAnsi="Comic Sans MS"/>
                <w:sz w:val="20"/>
                <w:szCs w:val="20"/>
              </w:rPr>
            </w:pPr>
          </w:p>
        </w:tc>
        <w:tc>
          <w:tcPr>
            <w:tcW w:w="3960" w:type="dxa"/>
            <w:gridSpan w:val="2"/>
          </w:tcPr>
          <w:p w14:paraId="6C77C65F" w14:textId="77777777" w:rsidR="007E2169" w:rsidRDefault="007E2169" w:rsidP="009E53A0">
            <w:pPr>
              <w:rPr>
                <w:rFonts w:ascii="Comic Sans MS" w:hAnsi="Comic Sans MS"/>
                <w:sz w:val="20"/>
                <w:szCs w:val="20"/>
              </w:rPr>
            </w:pPr>
          </w:p>
        </w:tc>
        <w:tc>
          <w:tcPr>
            <w:tcW w:w="1800" w:type="dxa"/>
            <w:gridSpan w:val="2"/>
          </w:tcPr>
          <w:p w14:paraId="4A021429" w14:textId="77777777" w:rsidR="007E2169" w:rsidRDefault="007E2169" w:rsidP="009E53A0">
            <w:pPr>
              <w:rPr>
                <w:rFonts w:ascii="Comic Sans MS" w:hAnsi="Comic Sans MS"/>
                <w:sz w:val="20"/>
                <w:szCs w:val="20"/>
              </w:rPr>
            </w:pPr>
            <w:r>
              <w:rPr>
                <w:rFonts w:ascii="Comic Sans MS" w:hAnsi="Comic Sans MS"/>
                <w:sz w:val="20"/>
                <w:szCs w:val="20"/>
              </w:rPr>
              <w:t>Class of Child</w:t>
            </w:r>
          </w:p>
        </w:tc>
        <w:tc>
          <w:tcPr>
            <w:tcW w:w="1680" w:type="dxa"/>
          </w:tcPr>
          <w:p w14:paraId="4CCC473B" w14:textId="77777777" w:rsidR="007E2169" w:rsidRDefault="007E2169" w:rsidP="009E53A0">
            <w:pPr>
              <w:rPr>
                <w:rFonts w:ascii="Comic Sans MS" w:hAnsi="Comic Sans MS"/>
                <w:sz w:val="20"/>
                <w:szCs w:val="20"/>
              </w:rPr>
            </w:pPr>
          </w:p>
        </w:tc>
      </w:tr>
      <w:tr w:rsidR="007E2169" w14:paraId="280681E0" w14:textId="77777777" w:rsidTr="42A7BABB">
        <w:tc>
          <w:tcPr>
            <w:tcW w:w="2748" w:type="dxa"/>
          </w:tcPr>
          <w:p w14:paraId="3E3E8FEC" w14:textId="77777777" w:rsidR="007E2169" w:rsidRDefault="007E2169" w:rsidP="009E53A0">
            <w:pPr>
              <w:rPr>
                <w:rFonts w:ascii="Comic Sans MS" w:hAnsi="Comic Sans MS"/>
                <w:sz w:val="20"/>
                <w:szCs w:val="20"/>
              </w:rPr>
            </w:pPr>
            <w:r>
              <w:rPr>
                <w:rFonts w:ascii="Comic Sans MS" w:hAnsi="Comic Sans MS"/>
                <w:sz w:val="20"/>
                <w:szCs w:val="20"/>
              </w:rPr>
              <w:t>Date of accident:</w:t>
            </w:r>
          </w:p>
          <w:p w14:paraId="01243571" w14:textId="77777777" w:rsidR="007E2169" w:rsidRDefault="007E2169" w:rsidP="009E53A0">
            <w:pPr>
              <w:rPr>
                <w:rFonts w:ascii="Comic Sans MS" w:hAnsi="Comic Sans MS"/>
                <w:sz w:val="20"/>
                <w:szCs w:val="20"/>
              </w:rPr>
            </w:pPr>
          </w:p>
        </w:tc>
        <w:tc>
          <w:tcPr>
            <w:tcW w:w="3960" w:type="dxa"/>
            <w:gridSpan w:val="2"/>
          </w:tcPr>
          <w:p w14:paraId="6522E852" w14:textId="77777777" w:rsidR="007E2169" w:rsidRDefault="007E2169" w:rsidP="009E53A0">
            <w:pPr>
              <w:rPr>
                <w:rFonts w:ascii="Comic Sans MS" w:hAnsi="Comic Sans MS"/>
                <w:sz w:val="20"/>
                <w:szCs w:val="20"/>
              </w:rPr>
            </w:pPr>
          </w:p>
        </w:tc>
        <w:tc>
          <w:tcPr>
            <w:tcW w:w="1800" w:type="dxa"/>
            <w:gridSpan w:val="2"/>
          </w:tcPr>
          <w:p w14:paraId="07377B71" w14:textId="77777777" w:rsidR="007E2169" w:rsidRDefault="007E2169" w:rsidP="009E53A0">
            <w:pPr>
              <w:rPr>
                <w:rFonts w:ascii="Comic Sans MS" w:hAnsi="Comic Sans MS"/>
                <w:sz w:val="20"/>
                <w:szCs w:val="20"/>
              </w:rPr>
            </w:pPr>
            <w:r>
              <w:rPr>
                <w:rFonts w:ascii="Comic Sans MS" w:hAnsi="Comic Sans MS"/>
                <w:sz w:val="20"/>
                <w:szCs w:val="20"/>
              </w:rPr>
              <w:t>Time of accident</w:t>
            </w:r>
          </w:p>
          <w:p w14:paraId="76876155" w14:textId="77777777" w:rsidR="007E2169" w:rsidRDefault="007E2169" w:rsidP="009E53A0">
            <w:pPr>
              <w:rPr>
                <w:rFonts w:ascii="Comic Sans MS" w:hAnsi="Comic Sans MS"/>
                <w:sz w:val="20"/>
                <w:szCs w:val="20"/>
              </w:rPr>
            </w:pPr>
          </w:p>
        </w:tc>
        <w:tc>
          <w:tcPr>
            <w:tcW w:w="1680" w:type="dxa"/>
          </w:tcPr>
          <w:p w14:paraId="42ADFE6D" w14:textId="77777777" w:rsidR="007E2169" w:rsidRDefault="007E2169" w:rsidP="009E53A0">
            <w:pPr>
              <w:rPr>
                <w:rFonts w:ascii="Comic Sans MS" w:hAnsi="Comic Sans MS"/>
                <w:sz w:val="20"/>
                <w:szCs w:val="20"/>
              </w:rPr>
            </w:pPr>
          </w:p>
        </w:tc>
      </w:tr>
      <w:tr w:rsidR="007E2169" w14:paraId="5E045029" w14:textId="77777777" w:rsidTr="42A7BABB">
        <w:tc>
          <w:tcPr>
            <w:tcW w:w="2748" w:type="dxa"/>
          </w:tcPr>
          <w:p w14:paraId="1CB145E5" w14:textId="77777777" w:rsidR="007E2169" w:rsidRDefault="007E2169" w:rsidP="009E53A0">
            <w:pPr>
              <w:rPr>
                <w:rFonts w:ascii="Comic Sans MS" w:hAnsi="Comic Sans MS"/>
                <w:sz w:val="20"/>
                <w:szCs w:val="20"/>
              </w:rPr>
            </w:pPr>
            <w:r>
              <w:rPr>
                <w:rFonts w:ascii="Comic Sans MS" w:hAnsi="Comic Sans MS"/>
                <w:sz w:val="20"/>
                <w:szCs w:val="20"/>
              </w:rPr>
              <w:t>Exactly where accident happened:</w:t>
            </w:r>
          </w:p>
        </w:tc>
        <w:tc>
          <w:tcPr>
            <w:tcW w:w="7440" w:type="dxa"/>
            <w:gridSpan w:val="5"/>
          </w:tcPr>
          <w:p w14:paraId="58D90872" w14:textId="77777777" w:rsidR="007E2169" w:rsidRDefault="007E2169" w:rsidP="009E53A0">
            <w:pPr>
              <w:rPr>
                <w:rFonts w:ascii="Comic Sans MS" w:hAnsi="Comic Sans MS"/>
                <w:sz w:val="20"/>
                <w:szCs w:val="20"/>
              </w:rPr>
            </w:pPr>
          </w:p>
          <w:p w14:paraId="1925E664" w14:textId="77777777" w:rsidR="007E2169" w:rsidRDefault="007E2169" w:rsidP="009E53A0">
            <w:pPr>
              <w:rPr>
                <w:rFonts w:ascii="Comic Sans MS" w:hAnsi="Comic Sans MS"/>
                <w:sz w:val="20"/>
                <w:szCs w:val="20"/>
              </w:rPr>
            </w:pPr>
          </w:p>
        </w:tc>
      </w:tr>
      <w:tr w:rsidR="007E2169" w14:paraId="690236D0" w14:textId="77777777" w:rsidTr="42A7BABB">
        <w:tc>
          <w:tcPr>
            <w:tcW w:w="2748" w:type="dxa"/>
          </w:tcPr>
          <w:p w14:paraId="668419D2" w14:textId="77777777" w:rsidR="007E2169" w:rsidRDefault="007E2169" w:rsidP="009E53A0">
            <w:pPr>
              <w:rPr>
                <w:rFonts w:ascii="Comic Sans MS" w:hAnsi="Comic Sans MS"/>
                <w:sz w:val="20"/>
                <w:szCs w:val="20"/>
              </w:rPr>
            </w:pPr>
            <w:r>
              <w:rPr>
                <w:rFonts w:ascii="Comic Sans MS" w:hAnsi="Comic Sans MS"/>
                <w:sz w:val="20"/>
                <w:szCs w:val="20"/>
              </w:rPr>
              <w:t>Description of accident:</w:t>
            </w:r>
          </w:p>
          <w:p w14:paraId="74DF80D3" w14:textId="77777777" w:rsidR="007E2169" w:rsidRDefault="007E2169" w:rsidP="009E53A0">
            <w:pPr>
              <w:rPr>
                <w:rFonts w:ascii="Comic Sans MS" w:hAnsi="Comic Sans MS"/>
                <w:sz w:val="20"/>
                <w:szCs w:val="20"/>
              </w:rPr>
            </w:pPr>
          </w:p>
        </w:tc>
        <w:tc>
          <w:tcPr>
            <w:tcW w:w="7440" w:type="dxa"/>
            <w:gridSpan w:val="5"/>
          </w:tcPr>
          <w:p w14:paraId="1DA89FAB" w14:textId="06A4FE14" w:rsidR="007E2169" w:rsidRDefault="007E2169" w:rsidP="42A7BABB">
            <w:pPr>
              <w:rPr>
                <w:rFonts w:ascii="Comic Sans MS" w:hAnsi="Comic Sans MS"/>
                <w:sz w:val="20"/>
                <w:szCs w:val="20"/>
              </w:rPr>
            </w:pPr>
          </w:p>
        </w:tc>
      </w:tr>
      <w:tr w:rsidR="007E2169" w14:paraId="09A9EF96" w14:textId="77777777" w:rsidTr="42A7BABB">
        <w:tc>
          <w:tcPr>
            <w:tcW w:w="2748" w:type="dxa"/>
          </w:tcPr>
          <w:p w14:paraId="14FDC5A6" w14:textId="77777777" w:rsidR="007E2169" w:rsidRDefault="007E2169" w:rsidP="009E53A0">
            <w:pPr>
              <w:rPr>
                <w:rFonts w:ascii="Comic Sans MS" w:hAnsi="Comic Sans MS"/>
                <w:sz w:val="20"/>
                <w:szCs w:val="20"/>
              </w:rPr>
            </w:pPr>
            <w:r>
              <w:rPr>
                <w:rFonts w:ascii="Comic Sans MS" w:hAnsi="Comic Sans MS"/>
                <w:sz w:val="20"/>
                <w:szCs w:val="20"/>
              </w:rPr>
              <w:t>Description of injury and care given:</w:t>
            </w:r>
          </w:p>
          <w:p w14:paraId="66941CFC" w14:textId="77777777" w:rsidR="007E2169" w:rsidRDefault="007E2169" w:rsidP="009E53A0">
            <w:pPr>
              <w:rPr>
                <w:rFonts w:ascii="Comic Sans MS" w:hAnsi="Comic Sans MS"/>
                <w:sz w:val="20"/>
                <w:szCs w:val="20"/>
              </w:rPr>
            </w:pPr>
          </w:p>
        </w:tc>
        <w:tc>
          <w:tcPr>
            <w:tcW w:w="7440" w:type="dxa"/>
            <w:gridSpan w:val="5"/>
          </w:tcPr>
          <w:p w14:paraId="7DE9B3F6" w14:textId="6A90B0DF" w:rsidR="007E2169" w:rsidRDefault="007E2169" w:rsidP="42A7BABB">
            <w:pPr>
              <w:rPr>
                <w:rFonts w:ascii="Comic Sans MS" w:hAnsi="Comic Sans MS"/>
                <w:sz w:val="20"/>
                <w:szCs w:val="20"/>
              </w:rPr>
            </w:pPr>
          </w:p>
        </w:tc>
      </w:tr>
      <w:tr w:rsidR="007E2169" w14:paraId="3F32F38B" w14:textId="77777777" w:rsidTr="42A7BABB">
        <w:tc>
          <w:tcPr>
            <w:tcW w:w="2748" w:type="dxa"/>
          </w:tcPr>
          <w:p w14:paraId="575913D9" w14:textId="77777777" w:rsidR="007E2169" w:rsidRDefault="007E2169" w:rsidP="009E53A0">
            <w:pPr>
              <w:rPr>
                <w:rFonts w:ascii="Comic Sans MS" w:hAnsi="Comic Sans MS"/>
                <w:sz w:val="20"/>
                <w:szCs w:val="20"/>
              </w:rPr>
            </w:pPr>
            <w:r>
              <w:rPr>
                <w:rFonts w:ascii="Comic Sans MS" w:hAnsi="Comic Sans MS"/>
                <w:sz w:val="20"/>
                <w:szCs w:val="20"/>
              </w:rPr>
              <w:t>Care given by whom:</w:t>
            </w:r>
          </w:p>
          <w:p w14:paraId="0F5B5B2E" w14:textId="77777777" w:rsidR="007E2169" w:rsidRDefault="007E2169" w:rsidP="009E53A0">
            <w:pPr>
              <w:rPr>
                <w:rFonts w:ascii="Comic Sans MS" w:hAnsi="Comic Sans MS"/>
                <w:sz w:val="20"/>
                <w:szCs w:val="20"/>
              </w:rPr>
            </w:pPr>
          </w:p>
        </w:tc>
        <w:tc>
          <w:tcPr>
            <w:tcW w:w="7440" w:type="dxa"/>
            <w:gridSpan w:val="5"/>
          </w:tcPr>
          <w:p w14:paraId="3EC5A40A" w14:textId="77777777" w:rsidR="007E2169" w:rsidRDefault="007E2169" w:rsidP="009E53A0">
            <w:pPr>
              <w:rPr>
                <w:rFonts w:ascii="Comic Sans MS" w:hAnsi="Comic Sans MS"/>
                <w:sz w:val="20"/>
                <w:szCs w:val="20"/>
              </w:rPr>
            </w:pPr>
          </w:p>
        </w:tc>
      </w:tr>
      <w:tr w:rsidR="007E2169" w14:paraId="4F82B551" w14:textId="77777777" w:rsidTr="42A7BABB">
        <w:tc>
          <w:tcPr>
            <w:tcW w:w="2748" w:type="dxa"/>
          </w:tcPr>
          <w:p w14:paraId="20B5E228" w14:textId="77777777" w:rsidR="007E2169" w:rsidRDefault="007E2169" w:rsidP="009E53A0">
            <w:pPr>
              <w:rPr>
                <w:rFonts w:ascii="Comic Sans MS" w:hAnsi="Comic Sans MS"/>
                <w:sz w:val="20"/>
                <w:szCs w:val="20"/>
              </w:rPr>
            </w:pPr>
            <w:r>
              <w:rPr>
                <w:rFonts w:ascii="Comic Sans MS" w:hAnsi="Comic Sans MS"/>
                <w:sz w:val="20"/>
                <w:szCs w:val="20"/>
              </w:rPr>
              <w:t>Signature of person who saw the accident (if one)</w:t>
            </w:r>
          </w:p>
        </w:tc>
        <w:tc>
          <w:tcPr>
            <w:tcW w:w="3840" w:type="dxa"/>
          </w:tcPr>
          <w:p w14:paraId="7CB1D705" w14:textId="77777777" w:rsidR="007E2169" w:rsidRDefault="007E2169" w:rsidP="009E53A0">
            <w:pPr>
              <w:rPr>
                <w:rFonts w:ascii="Comic Sans MS" w:hAnsi="Comic Sans MS"/>
                <w:sz w:val="20"/>
                <w:szCs w:val="20"/>
              </w:rPr>
            </w:pPr>
          </w:p>
        </w:tc>
        <w:tc>
          <w:tcPr>
            <w:tcW w:w="1120" w:type="dxa"/>
            <w:gridSpan w:val="2"/>
          </w:tcPr>
          <w:p w14:paraId="4D92C763" w14:textId="77777777" w:rsidR="007E2169" w:rsidRDefault="007E2169" w:rsidP="009E53A0">
            <w:pPr>
              <w:rPr>
                <w:rFonts w:ascii="Comic Sans MS" w:hAnsi="Comic Sans MS"/>
                <w:sz w:val="20"/>
                <w:szCs w:val="20"/>
              </w:rPr>
            </w:pPr>
            <w:r>
              <w:rPr>
                <w:rFonts w:ascii="Comic Sans MS" w:hAnsi="Comic Sans MS"/>
                <w:sz w:val="20"/>
                <w:szCs w:val="20"/>
              </w:rPr>
              <w:t>Date:</w:t>
            </w:r>
          </w:p>
        </w:tc>
        <w:tc>
          <w:tcPr>
            <w:tcW w:w="2480" w:type="dxa"/>
            <w:gridSpan w:val="2"/>
          </w:tcPr>
          <w:p w14:paraId="12F80273" w14:textId="77777777" w:rsidR="007E2169" w:rsidRDefault="007E2169" w:rsidP="009E53A0">
            <w:pPr>
              <w:rPr>
                <w:rFonts w:ascii="Comic Sans MS" w:hAnsi="Comic Sans MS"/>
                <w:sz w:val="20"/>
                <w:szCs w:val="20"/>
              </w:rPr>
            </w:pPr>
          </w:p>
        </w:tc>
      </w:tr>
      <w:tr w:rsidR="007E2169" w14:paraId="011C761F" w14:textId="77777777" w:rsidTr="42A7BABB">
        <w:tc>
          <w:tcPr>
            <w:tcW w:w="2748" w:type="dxa"/>
          </w:tcPr>
          <w:p w14:paraId="6472BF76" w14:textId="77777777" w:rsidR="007E2169" w:rsidRDefault="007E2169" w:rsidP="009E53A0">
            <w:pPr>
              <w:rPr>
                <w:rFonts w:ascii="Comic Sans MS" w:hAnsi="Comic Sans MS"/>
                <w:sz w:val="20"/>
                <w:szCs w:val="20"/>
              </w:rPr>
            </w:pPr>
            <w:r>
              <w:rPr>
                <w:rFonts w:ascii="Comic Sans MS" w:hAnsi="Comic Sans MS"/>
                <w:sz w:val="20"/>
                <w:szCs w:val="20"/>
              </w:rPr>
              <w:t>Signature of person who dealt with accident</w:t>
            </w:r>
          </w:p>
        </w:tc>
        <w:tc>
          <w:tcPr>
            <w:tcW w:w="3840" w:type="dxa"/>
          </w:tcPr>
          <w:p w14:paraId="2128064F" w14:textId="77777777" w:rsidR="007E2169" w:rsidRDefault="007E2169" w:rsidP="009E53A0">
            <w:pPr>
              <w:rPr>
                <w:rFonts w:ascii="Comic Sans MS" w:hAnsi="Comic Sans MS"/>
                <w:sz w:val="20"/>
                <w:szCs w:val="20"/>
              </w:rPr>
            </w:pPr>
          </w:p>
        </w:tc>
        <w:tc>
          <w:tcPr>
            <w:tcW w:w="1120" w:type="dxa"/>
            <w:gridSpan w:val="2"/>
          </w:tcPr>
          <w:p w14:paraId="1786C285" w14:textId="77777777" w:rsidR="007E2169" w:rsidRDefault="007E2169" w:rsidP="009E53A0">
            <w:pPr>
              <w:rPr>
                <w:rFonts w:ascii="Comic Sans MS" w:hAnsi="Comic Sans MS"/>
                <w:sz w:val="20"/>
                <w:szCs w:val="20"/>
              </w:rPr>
            </w:pPr>
            <w:r>
              <w:rPr>
                <w:rFonts w:ascii="Comic Sans MS" w:hAnsi="Comic Sans MS"/>
                <w:sz w:val="20"/>
                <w:szCs w:val="20"/>
              </w:rPr>
              <w:t>Date:</w:t>
            </w:r>
          </w:p>
        </w:tc>
        <w:tc>
          <w:tcPr>
            <w:tcW w:w="2480" w:type="dxa"/>
            <w:gridSpan w:val="2"/>
          </w:tcPr>
          <w:p w14:paraId="27E1162D" w14:textId="77777777" w:rsidR="007E2169" w:rsidRDefault="007E2169" w:rsidP="009E53A0">
            <w:pPr>
              <w:rPr>
                <w:rFonts w:ascii="Comic Sans MS" w:hAnsi="Comic Sans MS"/>
                <w:sz w:val="20"/>
                <w:szCs w:val="20"/>
              </w:rPr>
            </w:pPr>
          </w:p>
        </w:tc>
      </w:tr>
      <w:tr w:rsidR="007E2169" w14:paraId="68C5C9BD" w14:textId="77777777" w:rsidTr="42A7BABB">
        <w:tc>
          <w:tcPr>
            <w:tcW w:w="2748" w:type="dxa"/>
          </w:tcPr>
          <w:p w14:paraId="3BEC3876" w14:textId="77777777" w:rsidR="007E2169" w:rsidRDefault="007E2169" w:rsidP="009E53A0">
            <w:pPr>
              <w:rPr>
                <w:rFonts w:ascii="Comic Sans MS" w:hAnsi="Comic Sans MS"/>
                <w:sz w:val="20"/>
                <w:szCs w:val="20"/>
              </w:rPr>
            </w:pPr>
            <w:r>
              <w:rPr>
                <w:rFonts w:ascii="Comic Sans MS" w:hAnsi="Comic Sans MS"/>
                <w:sz w:val="20"/>
                <w:szCs w:val="20"/>
              </w:rPr>
              <w:t xml:space="preserve">Signature of witness </w:t>
            </w:r>
          </w:p>
          <w:p w14:paraId="703EDF5B" w14:textId="77777777" w:rsidR="007E2169" w:rsidRDefault="007E2169" w:rsidP="009E53A0">
            <w:pPr>
              <w:rPr>
                <w:rFonts w:ascii="Comic Sans MS" w:hAnsi="Comic Sans MS"/>
                <w:sz w:val="20"/>
                <w:szCs w:val="20"/>
              </w:rPr>
            </w:pPr>
            <w:r>
              <w:rPr>
                <w:rFonts w:ascii="Comic Sans MS" w:hAnsi="Comic Sans MS"/>
                <w:sz w:val="20"/>
                <w:szCs w:val="20"/>
              </w:rPr>
              <w:t>(if one)</w:t>
            </w:r>
          </w:p>
        </w:tc>
        <w:tc>
          <w:tcPr>
            <w:tcW w:w="3840" w:type="dxa"/>
          </w:tcPr>
          <w:p w14:paraId="370B9F38" w14:textId="77777777" w:rsidR="007E2169" w:rsidRDefault="007E2169" w:rsidP="009E53A0">
            <w:pPr>
              <w:rPr>
                <w:rFonts w:ascii="Comic Sans MS" w:hAnsi="Comic Sans MS"/>
                <w:sz w:val="20"/>
                <w:szCs w:val="20"/>
              </w:rPr>
            </w:pPr>
          </w:p>
        </w:tc>
        <w:tc>
          <w:tcPr>
            <w:tcW w:w="1120" w:type="dxa"/>
            <w:gridSpan w:val="2"/>
          </w:tcPr>
          <w:p w14:paraId="53E7F63E" w14:textId="77777777" w:rsidR="007E2169" w:rsidRDefault="007E2169" w:rsidP="009E53A0">
            <w:pPr>
              <w:rPr>
                <w:rFonts w:ascii="Comic Sans MS" w:hAnsi="Comic Sans MS"/>
                <w:sz w:val="20"/>
                <w:szCs w:val="20"/>
              </w:rPr>
            </w:pPr>
            <w:r>
              <w:rPr>
                <w:rFonts w:ascii="Comic Sans MS" w:hAnsi="Comic Sans MS"/>
                <w:sz w:val="20"/>
                <w:szCs w:val="20"/>
              </w:rPr>
              <w:t>Date:</w:t>
            </w:r>
          </w:p>
        </w:tc>
        <w:tc>
          <w:tcPr>
            <w:tcW w:w="2480" w:type="dxa"/>
            <w:gridSpan w:val="2"/>
          </w:tcPr>
          <w:p w14:paraId="04DE8CA2" w14:textId="77777777" w:rsidR="007E2169" w:rsidRDefault="007E2169" w:rsidP="009E53A0">
            <w:pPr>
              <w:rPr>
                <w:rFonts w:ascii="Comic Sans MS" w:hAnsi="Comic Sans MS"/>
                <w:sz w:val="20"/>
                <w:szCs w:val="20"/>
              </w:rPr>
            </w:pPr>
          </w:p>
        </w:tc>
      </w:tr>
      <w:tr w:rsidR="007E2169" w14:paraId="6E57ABD2" w14:textId="77777777" w:rsidTr="42A7BABB">
        <w:tc>
          <w:tcPr>
            <w:tcW w:w="2748" w:type="dxa"/>
          </w:tcPr>
          <w:p w14:paraId="06D93BEB" w14:textId="77777777" w:rsidR="007E2169" w:rsidRDefault="007E2169" w:rsidP="009E53A0">
            <w:pPr>
              <w:rPr>
                <w:rFonts w:ascii="Comic Sans MS" w:hAnsi="Comic Sans MS"/>
                <w:sz w:val="20"/>
                <w:szCs w:val="20"/>
              </w:rPr>
            </w:pPr>
            <w:r>
              <w:rPr>
                <w:rFonts w:ascii="Comic Sans MS" w:hAnsi="Comic Sans MS"/>
                <w:sz w:val="20"/>
                <w:szCs w:val="20"/>
              </w:rPr>
              <w:t xml:space="preserve">Action to be taken as a result of accident </w:t>
            </w:r>
          </w:p>
          <w:p w14:paraId="5EA3692D" w14:textId="0461725B" w:rsidR="007E2169" w:rsidRDefault="007E2169" w:rsidP="007E2169">
            <w:pPr>
              <w:rPr>
                <w:rFonts w:ascii="Comic Sans MS" w:hAnsi="Comic Sans MS"/>
                <w:sz w:val="20"/>
                <w:szCs w:val="20"/>
              </w:rPr>
            </w:pPr>
            <w:r>
              <w:rPr>
                <w:rFonts w:ascii="Comic Sans MS" w:hAnsi="Comic Sans MS"/>
                <w:sz w:val="20"/>
                <w:szCs w:val="20"/>
              </w:rPr>
              <w:t>(if any):</w:t>
            </w:r>
          </w:p>
        </w:tc>
        <w:tc>
          <w:tcPr>
            <w:tcW w:w="7440" w:type="dxa"/>
            <w:gridSpan w:val="5"/>
          </w:tcPr>
          <w:p w14:paraId="718AA137" w14:textId="77777777" w:rsidR="007E2169" w:rsidRDefault="007E2169" w:rsidP="009E53A0">
            <w:pPr>
              <w:rPr>
                <w:rFonts w:ascii="Comic Sans MS" w:hAnsi="Comic Sans MS"/>
                <w:sz w:val="20"/>
                <w:szCs w:val="20"/>
              </w:rPr>
            </w:pPr>
          </w:p>
        </w:tc>
      </w:tr>
      <w:tr w:rsidR="007E2169" w14:paraId="3C51159B" w14:textId="77777777" w:rsidTr="42A7BABB">
        <w:tc>
          <w:tcPr>
            <w:tcW w:w="2748" w:type="dxa"/>
          </w:tcPr>
          <w:p w14:paraId="4BD29D10" w14:textId="77777777" w:rsidR="007E2169" w:rsidRDefault="007E2169" w:rsidP="009E53A0">
            <w:pPr>
              <w:rPr>
                <w:rFonts w:ascii="Comic Sans MS" w:hAnsi="Comic Sans MS"/>
                <w:sz w:val="20"/>
                <w:szCs w:val="20"/>
              </w:rPr>
            </w:pPr>
            <w:r>
              <w:rPr>
                <w:rFonts w:ascii="Comic Sans MS" w:hAnsi="Comic Sans MS"/>
                <w:sz w:val="20"/>
                <w:szCs w:val="20"/>
              </w:rPr>
              <w:t>Mark the area of the body which had the injury.</w:t>
            </w:r>
          </w:p>
          <w:p w14:paraId="5C4A4099" w14:textId="77777777" w:rsidR="007E2169" w:rsidRDefault="007E2169" w:rsidP="009E53A0">
            <w:pPr>
              <w:rPr>
                <w:rFonts w:ascii="Comic Sans MS" w:hAnsi="Comic Sans MS"/>
                <w:sz w:val="20"/>
                <w:szCs w:val="20"/>
              </w:rPr>
            </w:pPr>
          </w:p>
          <w:p w14:paraId="4F5D7E75" w14:textId="77777777" w:rsidR="007E2169" w:rsidRDefault="007E2169" w:rsidP="009E53A0">
            <w:pPr>
              <w:rPr>
                <w:rFonts w:ascii="Comic Sans MS" w:hAnsi="Comic Sans MS"/>
                <w:sz w:val="20"/>
                <w:szCs w:val="20"/>
              </w:rPr>
            </w:pPr>
          </w:p>
          <w:p w14:paraId="4F0F55CC" w14:textId="77777777" w:rsidR="007E2169" w:rsidRDefault="007E2169" w:rsidP="009E53A0">
            <w:pPr>
              <w:rPr>
                <w:rFonts w:ascii="Comic Sans MS" w:hAnsi="Comic Sans MS"/>
                <w:sz w:val="20"/>
                <w:szCs w:val="20"/>
              </w:rPr>
            </w:pPr>
          </w:p>
          <w:p w14:paraId="34678669" w14:textId="77777777" w:rsidR="007E2169" w:rsidRDefault="007E2169" w:rsidP="009E53A0">
            <w:pPr>
              <w:rPr>
                <w:rFonts w:ascii="Comic Sans MS" w:hAnsi="Comic Sans MS"/>
                <w:sz w:val="20"/>
                <w:szCs w:val="20"/>
              </w:rPr>
            </w:pPr>
          </w:p>
        </w:tc>
        <w:tc>
          <w:tcPr>
            <w:tcW w:w="7440" w:type="dxa"/>
            <w:gridSpan w:val="5"/>
          </w:tcPr>
          <w:p w14:paraId="029C2C03" w14:textId="3F979E97" w:rsidR="007E2169" w:rsidRDefault="007E2169" w:rsidP="009E53A0">
            <w:pPr>
              <w:rPr>
                <w:rFonts w:ascii="Comic Sans MS" w:hAnsi="Comic Sans MS"/>
                <w:sz w:val="20"/>
                <w:szCs w:val="20"/>
              </w:rPr>
            </w:pPr>
            <w:r>
              <w:rPr>
                <w:noProof/>
              </w:rPr>
              <w:drawing>
                <wp:anchor distT="0" distB="0" distL="114300" distR="114300" simplePos="0" relativeHeight="251658241" behindDoc="1" locked="0" layoutInCell="1" allowOverlap="1" wp14:anchorId="36ABE87D" wp14:editId="6E33D5DD">
                  <wp:simplePos x="0" y="0"/>
                  <wp:positionH relativeFrom="column">
                    <wp:posOffset>1133475</wp:posOffset>
                  </wp:positionH>
                  <wp:positionV relativeFrom="paragraph">
                    <wp:posOffset>12065</wp:posOffset>
                  </wp:positionV>
                  <wp:extent cx="1777586" cy="1638300"/>
                  <wp:effectExtent l="0" t="0" r="0" b="0"/>
                  <wp:wrapTight wrapText="bothSides">
                    <wp:wrapPolygon edited="0">
                      <wp:start x="0" y="0"/>
                      <wp:lineTo x="0" y="21357"/>
                      <wp:lineTo x="21473" y="21357"/>
                      <wp:lineTo x="21473" y="0"/>
                      <wp:lineTo x="0" y="0"/>
                    </wp:wrapPolygon>
                  </wp:wrapTight>
                  <wp:docPr id="1245835722" name="Picture 1245835722" descr="A picture containing map, line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map, linedrawing&#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a:ext>
                            </a:extLst>
                          </a:blip>
                          <a:srcRect/>
                          <a:stretch>
                            <a:fillRect/>
                          </a:stretch>
                        </pic:blipFill>
                        <pic:spPr bwMode="auto">
                          <a:xfrm>
                            <a:off x="0" y="0"/>
                            <a:ext cx="1777586" cy="16383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72D3CAB0" w14:textId="77777777" w:rsidR="007E2169" w:rsidRDefault="007E2169" w:rsidP="007E2169"/>
    <w:sectPr w:rsidR="007E2169" w:rsidSect="007E2169">
      <w:pgSz w:w="11906" w:h="16838"/>
      <w:pgMar w:top="284" w:right="851" w:bottom="284" w:left="851" w:header="709" w:footer="709" w:gutter="28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4A84A7" w14:textId="77777777" w:rsidR="00B21B2C" w:rsidRDefault="00B21B2C" w:rsidP="007E2169">
      <w:pPr>
        <w:spacing w:after="0" w:line="240" w:lineRule="auto"/>
      </w:pPr>
      <w:r>
        <w:separator/>
      </w:r>
    </w:p>
  </w:endnote>
  <w:endnote w:type="continuationSeparator" w:id="0">
    <w:p w14:paraId="12AB9859" w14:textId="77777777" w:rsidR="00B21B2C" w:rsidRDefault="00B21B2C" w:rsidP="007E2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omic Sans MS">
    <w:panose1 w:val="030F0702030302020204"/>
    <w:charset w:val="00"/>
    <w:family w:val="script"/>
    <w:pitch w:val="variable"/>
    <w:sig w:usb0="00000287" w:usb1="00000013" w:usb2="00000000" w:usb3="00000000" w:csb0="0000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1C0AD" w14:textId="77777777" w:rsidR="00B21B2C" w:rsidRDefault="00B21B2C" w:rsidP="007E2169">
      <w:pPr>
        <w:spacing w:after="0" w:line="240" w:lineRule="auto"/>
      </w:pPr>
      <w:r>
        <w:separator/>
      </w:r>
    </w:p>
  </w:footnote>
  <w:footnote w:type="continuationSeparator" w:id="0">
    <w:p w14:paraId="180EADC8" w14:textId="77777777" w:rsidR="00B21B2C" w:rsidRDefault="00B21B2C" w:rsidP="007E2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A76E7"/>
    <w:multiLevelType w:val="multilevel"/>
    <w:tmpl w:val="894C8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AB4AAA"/>
    <w:multiLevelType w:val="multilevel"/>
    <w:tmpl w:val="48126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DB7C0E"/>
    <w:multiLevelType w:val="multilevel"/>
    <w:tmpl w:val="E70EC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E837B3"/>
    <w:multiLevelType w:val="multilevel"/>
    <w:tmpl w:val="2AB49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962CB3"/>
    <w:multiLevelType w:val="multilevel"/>
    <w:tmpl w:val="38A44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CA3085"/>
    <w:multiLevelType w:val="hybridMultilevel"/>
    <w:tmpl w:val="28DCF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A699B"/>
    <w:multiLevelType w:val="multilevel"/>
    <w:tmpl w:val="663A5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332544"/>
    <w:multiLevelType w:val="multilevel"/>
    <w:tmpl w:val="AE98B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FA54A0"/>
    <w:multiLevelType w:val="multilevel"/>
    <w:tmpl w:val="91F6F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9D7CF7"/>
    <w:multiLevelType w:val="multilevel"/>
    <w:tmpl w:val="C672A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CB90E89"/>
    <w:multiLevelType w:val="multilevel"/>
    <w:tmpl w:val="AB045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8126B3"/>
    <w:multiLevelType w:val="multilevel"/>
    <w:tmpl w:val="B3264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ACA0C64"/>
    <w:multiLevelType w:val="multilevel"/>
    <w:tmpl w:val="FD2AE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554500"/>
    <w:multiLevelType w:val="multilevel"/>
    <w:tmpl w:val="90C44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52973DF"/>
    <w:multiLevelType w:val="multilevel"/>
    <w:tmpl w:val="27C28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84E0797"/>
    <w:multiLevelType w:val="multilevel"/>
    <w:tmpl w:val="DB061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00582261">
    <w:abstractNumId w:val="9"/>
  </w:num>
  <w:num w:numId="2" w16cid:durableId="186452002">
    <w:abstractNumId w:val="13"/>
  </w:num>
  <w:num w:numId="3" w16cid:durableId="417290536">
    <w:abstractNumId w:val="6"/>
  </w:num>
  <w:num w:numId="4" w16cid:durableId="1382830378">
    <w:abstractNumId w:val="3"/>
  </w:num>
  <w:num w:numId="5" w16cid:durableId="412705972">
    <w:abstractNumId w:val="14"/>
  </w:num>
  <w:num w:numId="6" w16cid:durableId="1295210908">
    <w:abstractNumId w:val="1"/>
  </w:num>
  <w:num w:numId="7" w16cid:durableId="608859105">
    <w:abstractNumId w:val="2"/>
  </w:num>
  <w:num w:numId="8" w16cid:durableId="1450204457">
    <w:abstractNumId w:val="10"/>
  </w:num>
  <w:num w:numId="9" w16cid:durableId="494028163">
    <w:abstractNumId w:val="8"/>
  </w:num>
  <w:num w:numId="10" w16cid:durableId="836313576">
    <w:abstractNumId w:val="0"/>
  </w:num>
  <w:num w:numId="11" w16cid:durableId="311720257">
    <w:abstractNumId w:val="15"/>
  </w:num>
  <w:num w:numId="12" w16cid:durableId="631716686">
    <w:abstractNumId w:val="4"/>
  </w:num>
  <w:num w:numId="13" w16cid:durableId="636910384">
    <w:abstractNumId w:val="12"/>
  </w:num>
  <w:num w:numId="14" w16cid:durableId="165824805">
    <w:abstractNumId w:val="7"/>
  </w:num>
  <w:num w:numId="15" w16cid:durableId="700979559">
    <w:abstractNumId w:val="11"/>
  </w:num>
  <w:num w:numId="16" w16cid:durableId="20805192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2C7"/>
    <w:rsid w:val="00032664"/>
    <w:rsid w:val="00052EB8"/>
    <w:rsid w:val="000A571C"/>
    <w:rsid w:val="001D2C7B"/>
    <w:rsid w:val="00270303"/>
    <w:rsid w:val="00270750"/>
    <w:rsid w:val="002E4627"/>
    <w:rsid w:val="002F27B6"/>
    <w:rsid w:val="003552E6"/>
    <w:rsid w:val="00372698"/>
    <w:rsid w:val="004C55B7"/>
    <w:rsid w:val="004E1D26"/>
    <w:rsid w:val="005974F6"/>
    <w:rsid w:val="0063195F"/>
    <w:rsid w:val="0064456A"/>
    <w:rsid w:val="006541AB"/>
    <w:rsid w:val="006863B1"/>
    <w:rsid w:val="006B2390"/>
    <w:rsid w:val="006C7D31"/>
    <w:rsid w:val="0070327B"/>
    <w:rsid w:val="0070563B"/>
    <w:rsid w:val="00723467"/>
    <w:rsid w:val="007836BE"/>
    <w:rsid w:val="007A226A"/>
    <w:rsid w:val="007A2F7C"/>
    <w:rsid w:val="007E2169"/>
    <w:rsid w:val="008436B9"/>
    <w:rsid w:val="008B406E"/>
    <w:rsid w:val="009E53A0"/>
    <w:rsid w:val="00A23D43"/>
    <w:rsid w:val="00A557E9"/>
    <w:rsid w:val="00A573CF"/>
    <w:rsid w:val="00A574E6"/>
    <w:rsid w:val="00A700AB"/>
    <w:rsid w:val="00AA59E0"/>
    <w:rsid w:val="00B21B2C"/>
    <w:rsid w:val="00B42AFA"/>
    <w:rsid w:val="00B93B7B"/>
    <w:rsid w:val="00BB49D2"/>
    <w:rsid w:val="00CC42D8"/>
    <w:rsid w:val="00CF7B97"/>
    <w:rsid w:val="00D64954"/>
    <w:rsid w:val="00D80D6E"/>
    <w:rsid w:val="00D95D4B"/>
    <w:rsid w:val="00DB1089"/>
    <w:rsid w:val="00DC0AB6"/>
    <w:rsid w:val="00F07966"/>
    <w:rsid w:val="00F14731"/>
    <w:rsid w:val="00F50C31"/>
    <w:rsid w:val="00FC36EB"/>
    <w:rsid w:val="00FE72C7"/>
    <w:rsid w:val="0360D9B2"/>
    <w:rsid w:val="076FEA9A"/>
    <w:rsid w:val="18F4F3C6"/>
    <w:rsid w:val="2AD2E933"/>
    <w:rsid w:val="2FE7CE0B"/>
    <w:rsid w:val="42A7BABB"/>
    <w:rsid w:val="5FCE1DBE"/>
    <w:rsid w:val="68263EC8"/>
    <w:rsid w:val="6B4600FA"/>
    <w:rsid w:val="77301DE5"/>
    <w:rsid w:val="7F0A5AC6"/>
    <w:rsid w:val="7FAFAE3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67FAE"/>
  <w15:chartTrackingRefBased/>
  <w15:docId w15:val="{AD5A2B06-74BB-4BCF-B759-53A73A9FF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72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E72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E72C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E72C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E72C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E72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72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72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72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72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72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72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72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E72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E72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72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72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72C7"/>
    <w:rPr>
      <w:rFonts w:eastAsiaTheme="majorEastAsia" w:cstheme="majorBidi"/>
      <w:color w:val="272727" w:themeColor="text1" w:themeTint="D8"/>
    </w:rPr>
  </w:style>
  <w:style w:type="paragraph" w:styleId="Title">
    <w:name w:val="Title"/>
    <w:basedOn w:val="Normal"/>
    <w:next w:val="Normal"/>
    <w:link w:val="TitleChar"/>
    <w:uiPriority w:val="10"/>
    <w:qFormat/>
    <w:rsid w:val="00FE72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72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72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72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72C7"/>
    <w:pPr>
      <w:spacing w:before="160"/>
      <w:jc w:val="center"/>
    </w:pPr>
    <w:rPr>
      <w:i/>
      <w:iCs/>
      <w:color w:val="404040" w:themeColor="text1" w:themeTint="BF"/>
    </w:rPr>
  </w:style>
  <w:style w:type="character" w:customStyle="1" w:styleId="QuoteChar">
    <w:name w:val="Quote Char"/>
    <w:basedOn w:val="DefaultParagraphFont"/>
    <w:link w:val="Quote"/>
    <w:uiPriority w:val="29"/>
    <w:rsid w:val="00FE72C7"/>
    <w:rPr>
      <w:i/>
      <w:iCs/>
      <w:color w:val="404040" w:themeColor="text1" w:themeTint="BF"/>
    </w:rPr>
  </w:style>
  <w:style w:type="paragraph" w:styleId="ListParagraph">
    <w:name w:val="List Paragraph"/>
    <w:basedOn w:val="Normal"/>
    <w:uiPriority w:val="34"/>
    <w:qFormat/>
    <w:rsid w:val="00FE72C7"/>
    <w:pPr>
      <w:ind w:left="720"/>
      <w:contextualSpacing/>
    </w:pPr>
  </w:style>
  <w:style w:type="character" w:styleId="IntenseEmphasis">
    <w:name w:val="Intense Emphasis"/>
    <w:basedOn w:val="DefaultParagraphFont"/>
    <w:uiPriority w:val="21"/>
    <w:qFormat/>
    <w:rsid w:val="00FE72C7"/>
    <w:rPr>
      <w:i/>
      <w:iCs/>
      <w:color w:val="0F4761" w:themeColor="accent1" w:themeShade="BF"/>
    </w:rPr>
  </w:style>
  <w:style w:type="paragraph" w:styleId="IntenseQuote">
    <w:name w:val="Intense Quote"/>
    <w:basedOn w:val="Normal"/>
    <w:next w:val="Normal"/>
    <w:link w:val="IntenseQuoteChar"/>
    <w:uiPriority w:val="30"/>
    <w:qFormat/>
    <w:rsid w:val="00FE72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E72C7"/>
    <w:rPr>
      <w:i/>
      <w:iCs/>
      <w:color w:val="0F4761" w:themeColor="accent1" w:themeShade="BF"/>
    </w:rPr>
  </w:style>
  <w:style w:type="character" w:styleId="IntenseReference">
    <w:name w:val="Intense Reference"/>
    <w:basedOn w:val="DefaultParagraphFont"/>
    <w:uiPriority w:val="32"/>
    <w:qFormat/>
    <w:rsid w:val="00FE72C7"/>
    <w:rPr>
      <w:b/>
      <w:bCs/>
      <w:smallCaps/>
      <w:color w:val="0F4761" w:themeColor="accent1" w:themeShade="BF"/>
      <w:spacing w:val="5"/>
    </w:rPr>
  </w:style>
  <w:style w:type="character" w:styleId="Hyperlink">
    <w:name w:val="Hyperlink"/>
    <w:basedOn w:val="DefaultParagraphFont"/>
    <w:uiPriority w:val="99"/>
    <w:semiHidden/>
    <w:unhideWhenUsed/>
    <w:rsid w:val="004E1D26"/>
    <w:rPr>
      <w:color w:val="0000FF"/>
      <w:u w:val="single"/>
    </w:rPr>
  </w:style>
  <w:style w:type="paragraph" w:styleId="Header">
    <w:name w:val="header"/>
    <w:basedOn w:val="Normal"/>
    <w:link w:val="HeaderChar"/>
    <w:uiPriority w:val="99"/>
    <w:unhideWhenUsed/>
    <w:rsid w:val="007E21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2169"/>
  </w:style>
  <w:style w:type="paragraph" w:styleId="Footer">
    <w:name w:val="footer"/>
    <w:basedOn w:val="Normal"/>
    <w:link w:val="FooterChar"/>
    <w:uiPriority w:val="99"/>
    <w:unhideWhenUsed/>
    <w:rsid w:val="007E21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2169"/>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NoSpacing">
    <w:name w:val="No Spacing"/>
    <w:uiPriority w:val="1"/>
    <w:qFormat/>
    <w:rsid w:val="004C55B7"/>
    <w:pPr>
      <w:spacing w:after="0" w:line="240" w:lineRule="auto"/>
      <w:ind w:left="730" w:right="61" w:hanging="730"/>
    </w:pPr>
    <w:rPr>
      <w:rFonts w:ascii="Arial" w:eastAsia="Arial" w:hAnsi="Arial" w:cs="Arial"/>
      <w:color w:val="000000"/>
      <w:kern w:val="0"/>
      <w:sz w:val="22"/>
      <w:szCs w:val="22"/>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overnment/publications/first-aid-in-schools"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97dd6b2-3d06-48ce-8785-2cfd0a56ee23" xsi:nil="true"/>
    <lcf76f155ced4ddcb4097134ff3c332f xmlns="a4454c94-c438-41c7-ac27-f01dd1701ef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33A3A01CEEB6841B07A2AFAAA92F2E1" ma:contentTypeVersion="17" ma:contentTypeDescription="Create a new document." ma:contentTypeScope="" ma:versionID="29970bfe24c778acb34dbb900c269dc6">
  <xsd:schema xmlns:xsd="http://www.w3.org/2001/XMLSchema" xmlns:xs="http://www.w3.org/2001/XMLSchema" xmlns:p="http://schemas.microsoft.com/office/2006/metadata/properties" xmlns:ns2="a4454c94-c438-41c7-ac27-f01dd1701ef8" xmlns:ns3="d97dd6b2-3d06-48ce-8785-2cfd0a56ee23" targetNamespace="http://schemas.microsoft.com/office/2006/metadata/properties" ma:root="true" ma:fieldsID="2b1569fd140761956aa8c9e7da72daef" ns2:_="" ns3:_="">
    <xsd:import namespace="a4454c94-c438-41c7-ac27-f01dd1701ef8"/>
    <xsd:import namespace="d97dd6b2-3d06-48ce-8785-2cfd0a56ee2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454c94-c438-41c7-ac27-f01dd1701e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873c774-fe17-47cf-af40-88125d9a75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7dd6b2-3d06-48ce-8785-2cfd0a56ee2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2549e30-7085-4208-af79-06d20125f34f}" ma:internalName="TaxCatchAll" ma:showField="CatchAllData" ma:web="d97dd6b2-3d06-48ce-8785-2cfd0a56ee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F773E1-DD6B-4447-A5DA-A561445D8590}">
  <ds:schemaRefs>
    <ds:schemaRef ds:uri="http://schemas.microsoft.com/sharepoint/v3/contenttype/forms"/>
  </ds:schemaRefs>
</ds:datastoreItem>
</file>

<file path=customXml/itemProps2.xml><?xml version="1.0" encoding="utf-8"?>
<ds:datastoreItem xmlns:ds="http://schemas.openxmlformats.org/officeDocument/2006/customXml" ds:itemID="{B463835A-BDFB-4D6B-99A8-F146D8D03E62}">
  <ds:schemaRefs>
    <ds:schemaRef ds:uri="http://schemas.microsoft.com/office/2006/metadata/properties"/>
    <ds:schemaRef ds:uri="http://schemas.microsoft.com/office/infopath/2007/PartnerControls"/>
    <ds:schemaRef ds:uri="d97dd6b2-3d06-48ce-8785-2cfd0a56ee23"/>
    <ds:schemaRef ds:uri="a4454c94-c438-41c7-ac27-f01dd1701ef8"/>
  </ds:schemaRefs>
</ds:datastoreItem>
</file>

<file path=customXml/itemProps3.xml><?xml version="1.0" encoding="utf-8"?>
<ds:datastoreItem xmlns:ds="http://schemas.openxmlformats.org/officeDocument/2006/customXml" ds:itemID="{74C36FAF-9991-4D63-855C-ABD87AE13E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454c94-c438-41c7-ac27-f01dd1701ef8"/>
    <ds:schemaRef ds:uri="d97dd6b2-3d06-48ce-8785-2cfd0a56ee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1586</Words>
  <Characters>8582</Characters>
  <Application>Microsoft Office Word</Application>
  <DocSecurity>0</DocSecurity>
  <Lines>317</Lines>
  <Paragraphs>195</Paragraphs>
  <ScaleCrop>false</ScaleCrop>
  <Company/>
  <LinksUpToDate>false</LinksUpToDate>
  <CharactersWithSpaces>9973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Health Safety</dc:creator>
  <cp:keywords/>
  <dc:description/>
  <cp:lastModifiedBy>Governance Professional</cp:lastModifiedBy>
  <cp:revision>4</cp:revision>
  <dcterms:created xsi:type="dcterms:W3CDTF">2026-02-23T06:26:00Z</dcterms:created>
  <dcterms:modified xsi:type="dcterms:W3CDTF">2026-02-23T11:28:00Z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0x010100433A3A01CEEB6841B07A2AFAAA92F2E1</vt:lpwstr>
  </property>
</Properties>
</file>